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E9230" w14:textId="77777777" w:rsidR="0040014B" w:rsidRPr="004C2343" w:rsidRDefault="0040014B" w:rsidP="00C35598">
      <w:pPr>
        <w:widowControl w:val="0"/>
        <w:autoSpaceDE w:val="0"/>
        <w:autoSpaceDN w:val="0"/>
        <w:adjustRightInd w:val="0"/>
        <w:jc w:val="center"/>
        <w:rPr>
          <w:rFonts w:ascii="Times" w:hAnsi="Times" w:cs="Times"/>
          <w:sz w:val="28"/>
          <w:szCs w:val="28"/>
          <w:lang w:eastAsia="ja-JP"/>
        </w:rPr>
      </w:pPr>
      <w:r w:rsidRPr="004C2343">
        <w:rPr>
          <w:rFonts w:ascii="Times" w:hAnsi="Times" w:cs="Times"/>
          <w:sz w:val="28"/>
          <w:szCs w:val="28"/>
          <w:lang w:eastAsia="ja-JP"/>
        </w:rPr>
        <w:t>American Society for Engineering Education Pacific Southwest Section Executive Board Meeting Minutes</w:t>
      </w:r>
    </w:p>
    <w:p w14:paraId="142AEFBE" w14:textId="77777777" w:rsidR="0040014B" w:rsidRPr="004C2343" w:rsidRDefault="00C35598" w:rsidP="00C35598">
      <w:pPr>
        <w:widowControl w:val="0"/>
        <w:autoSpaceDE w:val="0"/>
        <w:autoSpaceDN w:val="0"/>
        <w:adjustRightInd w:val="0"/>
        <w:jc w:val="center"/>
        <w:rPr>
          <w:rFonts w:ascii="Times" w:hAnsi="Times" w:cs="Times"/>
          <w:sz w:val="28"/>
          <w:szCs w:val="28"/>
          <w:lang w:eastAsia="ja-JP"/>
        </w:rPr>
      </w:pPr>
      <w:r>
        <w:rPr>
          <w:rFonts w:ascii="Times" w:hAnsi="Times" w:cs="Times"/>
          <w:sz w:val="28"/>
          <w:szCs w:val="28"/>
          <w:lang w:eastAsia="ja-JP"/>
        </w:rPr>
        <w:t>April 11</w:t>
      </w:r>
      <w:r w:rsidR="0040014B" w:rsidRPr="004C2343">
        <w:rPr>
          <w:rFonts w:ascii="Times" w:hAnsi="Times" w:cs="Times"/>
          <w:sz w:val="28"/>
          <w:szCs w:val="28"/>
          <w:lang w:eastAsia="ja-JP"/>
        </w:rPr>
        <w:t>, 201</w:t>
      </w:r>
      <w:r>
        <w:rPr>
          <w:rFonts w:ascii="Times" w:hAnsi="Times" w:cs="Times"/>
          <w:sz w:val="28"/>
          <w:szCs w:val="28"/>
          <w:lang w:eastAsia="ja-JP"/>
        </w:rPr>
        <w:t>5</w:t>
      </w:r>
    </w:p>
    <w:p w14:paraId="4E3BF742" w14:textId="77777777" w:rsidR="00C03D98" w:rsidRDefault="00C03D98" w:rsidP="00C35598">
      <w:pPr>
        <w:widowControl w:val="0"/>
        <w:autoSpaceDE w:val="0"/>
        <w:autoSpaceDN w:val="0"/>
        <w:adjustRightInd w:val="0"/>
        <w:jc w:val="center"/>
        <w:rPr>
          <w:rFonts w:ascii="Times" w:hAnsi="Times" w:cs="Times"/>
          <w:sz w:val="28"/>
          <w:szCs w:val="28"/>
          <w:lang w:eastAsia="ja-JP"/>
        </w:rPr>
      </w:pPr>
    </w:p>
    <w:p w14:paraId="6D897165" w14:textId="77777777" w:rsidR="00C35598" w:rsidRDefault="00C35598" w:rsidP="00C35598">
      <w:pPr>
        <w:widowControl w:val="0"/>
        <w:autoSpaceDE w:val="0"/>
        <w:autoSpaceDN w:val="0"/>
        <w:adjustRightInd w:val="0"/>
        <w:jc w:val="center"/>
        <w:rPr>
          <w:rFonts w:ascii="Times" w:hAnsi="Times" w:cs="Times"/>
          <w:sz w:val="28"/>
          <w:szCs w:val="28"/>
          <w:lang w:eastAsia="ja-JP"/>
        </w:rPr>
      </w:pPr>
      <w:r w:rsidRPr="00C35598">
        <w:rPr>
          <w:rFonts w:ascii="Times" w:hAnsi="Times" w:cs="Times"/>
          <w:sz w:val="28"/>
          <w:szCs w:val="28"/>
          <w:lang w:eastAsia="ja-JP"/>
        </w:rPr>
        <w:t>National University, 9388 Lightwave Avenue, San Diego, California, 92123</w:t>
      </w:r>
    </w:p>
    <w:p w14:paraId="4CD02867" w14:textId="77777777" w:rsidR="00C35598" w:rsidRPr="004C2343" w:rsidRDefault="00C35598" w:rsidP="00675B1C">
      <w:pPr>
        <w:widowControl w:val="0"/>
        <w:autoSpaceDE w:val="0"/>
        <w:autoSpaceDN w:val="0"/>
        <w:adjustRightInd w:val="0"/>
        <w:rPr>
          <w:rFonts w:ascii="Times" w:hAnsi="Times" w:cs="Times"/>
          <w:sz w:val="28"/>
          <w:szCs w:val="28"/>
          <w:lang w:eastAsia="ja-JP"/>
        </w:rPr>
      </w:pPr>
    </w:p>
    <w:p w14:paraId="68AAC2DE" w14:textId="77777777" w:rsidR="00D470C0" w:rsidRDefault="00D470C0" w:rsidP="00E0697F">
      <w:pPr>
        <w:pStyle w:val="ListParagraph"/>
        <w:widowControl w:val="0"/>
        <w:numPr>
          <w:ilvl w:val="0"/>
          <w:numId w:val="13"/>
        </w:numPr>
        <w:autoSpaceDE w:val="0"/>
        <w:autoSpaceDN w:val="0"/>
        <w:adjustRightInd w:val="0"/>
        <w:spacing w:after="240"/>
        <w:ind w:left="360" w:hanging="360"/>
        <w:rPr>
          <w:rFonts w:ascii="Times" w:hAnsi="Times" w:cs="Times"/>
          <w:sz w:val="28"/>
          <w:szCs w:val="28"/>
          <w:lang w:eastAsia="ja-JP"/>
        </w:rPr>
      </w:pPr>
      <w:r w:rsidRPr="00E0697F">
        <w:rPr>
          <w:rFonts w:ascii="Times" w:hAnsi="Times" w:cs="Times"/>
          <w:sz w:val="28"/>
          <w:szCs w:val="28"/>
          <w:lang w:eastAsia="ja-JP"/>
        </w:rPr>
        <w:t>Call to Order</w:t>
      </w:r>
    </w:p>
    <w:p w14:paraId="7A02BB7A" w14:textId="77777777" w:rsidR="00E0697F" w:rsidRPr="00E0697F" w:rsidRDefault="00E0697F" w:rsidP="00E0697F">
      <w:pPr>
        <w:pStyle w:val="ListParagraph"/>
        <w:widowControl w:val="0"/>
        <w:autoSpaceDE w:val="0"/>
        <w:autoSpaceDN w:val="0"/>
        <w:adjustRightInd w:val="0"/>
        <w:spacing w:after="240"/>
        <w:ind w:left="360"/>
        <w:rPr>
          <w:rFonts w:ascii="Times" w:hAnsi="Times" w:cs="Times"/>
          <w:sz w:val="28"/>
          <w:szCs w:val="28"/>
          <w:lang w:eastAsia="ja-JP"/>
        </w:rPr>
      </w:pPr>
    </w:p>
    <w:p w14:paraId="55DF28B0" w14:textId="77777777" w:rsidR="00D470C0" w:rsidRPr="00E0697F" w:rsidRDefault="0040014B" w:rsidP="00E0697F">
      <w:pPr>
        <w:pStyle w:val="ListParagraph"/>
        <w:widowControl w:val="0"/>
        <w:numPr>
          <w:ilvl w:val="0"/>
          <w:numId w:val="14"/>
        </w:numPr>
        <w:autoSpaceDE w:val="0"/>
        <w:autoSpaceDN w:val="0"/>
        <w:adjustRightInd w:val="0"/>
        <w:spacing w:after="240"/>
        <w:ind w:left="360"/>
        <w:rPr>
          <w:sz w:val="28"/>
          <w:szCs w:val="28"/>
          <w:lang w:eastAsia="ja-JP"/>
        </w:rPr>
      </w:pPr>
      <w:r w:rsidRPr="00E0697F">
        <w:rPr>
          <w:sz w:val="28"/>
          <w:szCs w:val="28"/>
          <w:lang w:eastAsia="ja-JP"/>
        </w:rPr>
        <w:t xml:space="preserve">PSW </w:t>
      </w:r>
      <w:r w:rsidR="00120D3A" w:rsidRPr="00E0697F">
        <w:rPr>
          <w:sz w:val="28"/>
          <w:szCs w:val="28"/>
          <w:lang w:eastAsia="ja-JP"/>
        </w:rPr>
        <w:t xml:space="preserve">Chair Rezaei </w:t>
      </w:r>
      <w:r w:rsidRPr="00E0697F">
        <w:rPr>
          <w:sz w:val="28"/>
          <w:szCs w:val="28"/>
          <w:lang w:eastAsia="ja-JP"/>
        </w:rPr>
        <w:t xml:space="preserve">called the meeting to order at </w:t>
      </w:r>
      <w:r w:rsidR="00675B1C" w:rsidRPr="00E0697F">
        <w:rPr>
          <w:sz w:val="28"/>
          <w:szCs w:val="28"/>
          <w:lang w:eastAsia="ja-JP"/>
        </w:rPr>
        <w:t>12:50</w:t>
      </w:r>
      <w:r w:rsidRPr="00E0697F">
        <w:rPr>
          <w:sz w:val="28"/>
          <w:szCs w:val="28"/>
          <w:lang w:eastAsia="ja-JP"/>
        </w:rPr>
        <w:t xml:space="preserve"> pm.</w:t>
      </w:r>
      <w:r w:rsidR="00D470C0" w:rsidRPr="00E0697F">
        <w:rPr>
          <w:sz w:val="28"/>
          <w:szCs w:val="28"/>
          <w:lang w:eastAsia="ja-JP"/>
        </w:rPr>
        <w:t>, and declared a quorum.</w:t>
      </w:r>
      <w:r w:rsidRPr="00E0697F">
        <w:rPr>
          <w:sz w:val="28"/>
          <w:szCs w:val="28"/>
          <w:lang w:eastAsia="ja-JP"/>
        </w:rPr>
        <w:t xml:space="preserve"> He welcomed all present</w:t>
      </w:r>
      <w:r w:rsidR="00D470C0" w:rsidRPr="00E0697F">
        <w:rPr>
          <w:sz w:val="28"/>
          <w:szCs w:val="28"/>
          <w:lang w:eastAsia="ja-JP"/>
        </w:rPr>
        <w:t>.</w:t>
      </w:r>
      <w:r w:rsidRPr="00E0697F">
        <w:rPr>
          <w:sz w:val="28"/>
          <w:szCs w:val="28"/>
          <w:lang w:eastAsia="ja-JP"/>
        </w:rPr>
        <w:t xml:space="preserve"> </w:t>
      </w:r>
    </w:p>
    <w:p w14:paraId="6D28BB08" w14:textId="77777777" w:rsidR="00D470C0" w:rsidRDefault="0040014B" w:rsidP="00E0697F">
      <w:pPr>
        <w:widowControl w:val="0"/>
        <w:autoSpaceDE w:val="0"/>
        <w:autoSpaceDN w:val="0"/>
        <w:adjustRightInd w:val="0"/>
        <w:spacing w:after="240"/>
        <w:ind w:left="360"/>
        <w:rPr>
          <w:sz w:val="28"/>
          <w:szCs w:val="28"/>
          <w:lang w:eastAsia="ja-JP"/>
        </w:rPr>
      </w:pPr>
      <w:r w:rsidRPr="004C2343">
        <w:rPr>
          <w:sz w:val="28"/>
          <w:szCs w:val="28"/>
          <w:lang w:eastAsia="ja-JP"/>
        </w:rPr>
        <w:t>Members Present</w:t>
      </w:r>
      <w:r w:rsidR="00D470C0" w:rsidRPr="004C2343">
        <w:rPr>
          <w:sz w:val="28"/>
          <w:szCs w:val="28"/>
          <w:lang w:eastAsia="ja-JP"/>
        </w:rPr>
        <w:t xml:space="preserve">: </w:t>
      </w:r>
      <w:r w:rsidR="00675B1C" w:rsidRPr="004C2343">
        <w:rPr>
          <w:sz w:val="28"/>
          <w:szCs w:val="28"/>
          <w:lang w:eastAsia="ja-JP"/>
        </w:rPr>
        <w:t xml:space="preserve">Rezaei, </w:t>
      </w:r>
      <w:r w:rsidR="00D9399E" w:rsidRPr="004C2343">
        <w:rPr>
          <w:sz w:val="28"/>
          <w:szCs w:val="28"/>
          <w:lang w:eastAsia="ja-JP"/>
        </w:rPr>
        <w:t>Gossage, Parisay</w:t>
      </w:r>
      <w:r w:rsidR="00D9399E">
        <w:rPr>
          <w:sz w:val="28"/>
          <w:szCs w:val="28"/>
          <w:lang w:eastAsia="ja-JP"/>
        </w:rPr>
        <w:t>,</w:t>
      </w:r>
      <w:r w:rsidR="00D9399E" w:rsidRPr="004C2343">
        <w:rPr>
          <w:sz w:val="28"/>
          <w:szCs w:val="28"/>
          <w:lang w:eastAsia="ja-JP"/>
        </w:rPr>
        <w:t xml:space="preserve"> </w:t>
      </w:r>
      <w:r w:rsidR="00D470C0" w:rsidRPr="004C2343">
        <w:rPr>
          <w:sz w:val="28"/>
          <w:szCs w:val="28"/>
          <w:lang w:eastAsia="ja-JP"/>
        </w:rPr>
        <w:t xml:space="preserve">Raeisi, Enriquez, </w:t>
      </w:r>
      <w:r w:rsidR="00E92C77">
        <w:rPr>
          <w:sz w:val="28"/>
          <w:szCs w:val="28"/>
          <w:lang w:eastAsia="ja-JP"/>
        </w:rPr>
        <w:t xml:space="preserve">Dal Bello, Tester, </w:t>
      </w:r>
      <w:r w:rsidR="00D470C0" w:rsidRPr="004C2343">
        <w:rPr>
          <w:sz w:val="28"/>
          <w:szCs w:val="28"/>
          <w:lang w:eastAsia="ja-JP"/>
        </w:rPr>
        <w:t xml:space="preserve">Lanning, </w:t>
      </w:r>
      <w:r w:rsidR="00E150F3" w:rsidRPr="00E150F3">
        <w:rPr>
          <w:sz w:val="28"/>
          <w:szCs w:val="28"/>
          <w:lang w:eastAsia="ja-JP"/>
        </w:rPr>
        <w:t>Nissenson</w:t>
      </w:r>
      <w:r w:rsidR="00D470C0" w:rsidRPr="004C2343">
        <w:rPr>
          <w:sz w:val="28"/>
          <w:szCs w:val="28"/>
          <w:lang w:eastAsia="ja-JP"/>
        </w:rPr>
        <w:t xml:space="preserve">, Piroozan, </w:t>
      </w:r>
      <w:r w:rsidR="00E150F3" w:rsidRPr="00E150F3">
        <w:rPr>
          <w:sz w:val="28"/>
          <w:szCs w:val="28"/>
          <w:lang w:eastAsia="ja-JP"/>
        </w:rPr>
        <w:t>Tehrani</w:t>
      </w:r>
      <w:r w:rsidR="00E150F3">
        <w:rPr>
          <w:sz w:val="28"/>
          <w:szCs w:val="28"/>
          <w:lang w:eastAsia="ja-JP"/>
        </w:rPr>
        <w:t>,</w:t>
      </w:r>
      <w:r w:rsidR="00E150F3" w:rsidRPr="004C2343">
        <w:rPr>
          <w:sz w:val="28"/>
          <w:szCs w:val="28"/>
          <w:lang w:eastAsia="ja-JP"/>
        </w:rPr>
        <w:t xml:space="preserve"> </w:t>
      </w:r>
      <w:r w:rsidR="006B142D">
        <w:rPr>
          <w:sz w:val="28"/>
          <w:szCs w:val="28"/>
          <w:lang w:eastAsia="ja-JP"/>
        </w:rPr>
        <w:t xml:space="preserve">Plotkin, </w:t>
      </w:r>
      <w:r w:rsidR="00E150F3" w:rsidRPr="00E150F3">
        <w:rPr>
          <w:sz w:val="28"/>
          <w:szCs w:val="28"/>
          <w:lang w:eastAsia="ja-JP"/>
        </w:rPr>
        <w:t>Gallagher (phone),</w:t>
      </w:r>
      <w:r w:rsidR="00E150F3" w:rsidRPr="00680E22">
        <w:rPr>
          <w:lang w:eastAsia="ja-JP"/>
        </w:rPr>
        <w:t xml:space="preserve"> </w:t>
      </w:r>
      <w:r w:rsidR="00D470C0" w:rsidRPr="004C2343">
        <w:rPr>
          <w:sz w:val="28"/>
          <w:szCs w:val="28"/>
          <w:lang w:eastAsia="ja-JP"/>
        </w:rPr>
        <w:t>Abbaschian (</w:t>
      </w:r>
      <w:proofErr w:type="gramStart"/>
      <w:r w:rsidR="00D470C0" w:rsidRPr="004C2343">
        <w:rPr>
          <w:sz w:val="28"/>
          <w:szCs w:val="28"/>
          <w:lang w:eastAsia="ja-JP"/>
        </w:rPr>
        <w:t>phone</w:t>
      </w:r>
      <w:proofErr w:type="gramEnd"/>
      <w:r w:rsidR="00D470C0" w:rsidRPr="004C2343">
        <w:rPr>
          <w:sz w:val="28"/>
          <w:szCs w:val="28"/>
          <w:lang w:eastAsia="ja-JP"/>
        </w:rPr>
        <w:t>),</w:t>
      </w:r>
      <w:r w:rsidR="00D9399E">
        <w:rPr>
          <w:sz w:val="28"/>
          <w:szCs w:val="28"/>
          <w:lang w:eastAsia="ja-JP"/>
        </w:rPr>
        <w:t xml:space="preserve"> Marayong (phone)</w:t>
      </w:r>
      <w:r w:rsidR="00B02C05">
        <w:rPr>
          <w:sz w:val="28"/>
          <w:szCs w:val="28"/>
          <w:lang w:eastAsia="ja-JP"/>
        </w:rPr>
        <w:t>.</w:t>
      </w:r>
    </w:p>
    <w:p w14:paraId="4E9C0C9B" w14:textId="77777777" w:rsidR="00CC1184" w:rsidRPr="004C2343" w:rsidRDefault="00CC1184" w:rsidP="00E0697F">
      <w:pPr>
        <w:widowControl w:val="0"/>
        <w:autoSpaceDE w:val="0"/>
        <w:autoSpaceDN w:val="0"/>
        <w:adjustRightInd w:val="0"/>
        <w:spacing w:after="240"/>
        <w:ind w:left="360"/>
        <w:rPr>
          <w:sz w:val="28"/>
          <w:szCs w:val="28"/>
          <w:lang w:eastAsia="ja-JP"/>
        </w:rPr>
      </w:pPr>
      <w:r>
        <w:rPr>
          <w:sz w:val="28"/>
          <w:szCs w:val="28"/>
          <w:lang w:eastAsia="ja-JP"/>
        </w:rPr>
        <w:t>Proxies: Anderson to Gossage</w:t>
      </w:r>
    </w:p>
    <w:p w14:paraId="539C62F6" w14:textId="77777777" w:rsidR="00D470C0" w:rsidRPr="004C2343" w:rsidRDefault="0040014B" w:rsidP="00AA0806">
      <w:pPr>
        <w:widowControl w:val="0"/>
        <w:autoSpaceDE w:val="0"/>
        <w:autoSpaceDN w:val="0"/>
        <w:adjustRightInd w:val="0"/>
        <w:spacing w:after="240"/>
        <w:ind w:left="360"/>
        <w:rPr>
          <w:sz w:val="28"/>
          <w:szCs w:val="28"/>
          <w:lang w:eastAsia="ja-JP"/>
        </w:rPr>
      </w:pPr>
      <w:r w:rsidRPr="004C2343">
        <w:rPr>
          <w:sz w:val="28"/>
          <w:szCs w:val="28"/>
          <w:lang w:eastAsia="ja-JP"/>
        </w:rPr>
        <w:t>G</w:t>
      </w:r>
      <w:r w:rsidR="005F3E39" w:rsidRPr="004C2343">
        <w:rPr>
          <w:sz w:val="28"/>
          <w:szCs w:val="28"/>
          <w:lang w:eastAsia="ja-JP"/>
        </w:rPr>
        <w:t xml:space="preserve">uests: </w:t>
      </w:r>
      <w:r w:rsidR="00BE2C1F">
        <w:rPr>
          <w:sz w:val="28"/>
          <w:szCs w:val="28"/>
          <w:lang w:eastAsia="ja-JP"/>
        </w:rPr>
        <w:t xml:space="preserve">Eric Wang, UNR (Zone IV Chair); Dennis </w:t>
      </w:r>
      <w:proofErr w:type="spellStart"/>
      <w:r w:rsidR="00BE2C1F">
        <w:rPr>
          <w:sz w:val="28"/>
          <w:szCs w:val="28"/>
          <w:lang w:eastAsia="ja-JP"/>
        </w:rPr>
        <w:t>Derrickson</w:t>
      </w:r>
      <w:proofErr w:type="spellEnd"/>
      <w:r w:rsidR="005F3E39" w:rsidRPr="004C2343">
        <w:rPr>
          <w:sz w:val="28"/>
          <w:szCs w:val="28"/>
          <w:lang w:eastAsia="ja-JP"/>
        </w:rPr>
        <w:t>, Cal Poly SLO</w:t>
      </w:r>
      <w:r w:rsidR="00BE2C1F">
        <w:rPr>
          <w:sz w:val="28"/>
          <w:szCs w:val="28"/>
          <w:lang w:eastAsia="ja-JP"/>
        </w:rPr>
        <w:t>;</w:t>
      </w:r>
      <w:r w:rsidR="005F3E39" w:rsidRPr="004C2343">
        <w:rPr>
          <w:sz w:val="28"/>
          <w:szCs w:val="28"/>
          <w:lang w:eastAsia="ja-JP"/>
        </w:rPr>
        <w:t xml:space="preserve"> </w:t>
      </w:r>
      <w:r w:rsidR="00016E78">
        <w:rPr>
          <w:sz w:val="28"/>
          <w:szCs w:val="28"/>
          <w:lang w:eastAsia="ja-JP"/>
        </w:rPr>
        <w:t>Mohammad Amin, National Universit</w:t>
      </w:r>
      <w:r w:rsidR="00BE2C1F">
        <w:rPr>
          <w:sz w:val="28"/>
          <w:szCs w:val="28"/>
          <w:lang w:eastAsia="ja-JP"/>
        </w:rPr>
        <w:t>y; Maziar Ghazinejad.</w:t>
      </w:r>
      <w:r w:rsidR="00D25927" w:rsidRPr="00BE2C1F">
        <w:rPr>
          <w:sz w:val="28"/>
          <w:szCs w:val="28"/>
          <w:lang w:eastAsia="ja-JP"/>
        </w:rPr>
        <w:t xml:space="preserve"> </w:t>
      </w:r>
      <w:r w:rsidR="00D46D9D" w:rsidRPr="00BE2C1F">
        <w:rPr>
          <w:sz w:val="28"/>
          <w:szCs w:val="28"/>
          <w:lang w:eastAsia="ja-JP"/>
        </w:rPr>
        <w:t>CSU Fresno</w:t>
      </w:r>
      <w:r w:rsidRPr="004C2343">
        <w:rPr>
          <w:sz w:val="28"/>
          <w:szCs w:val="28"/>
          <w:lang w:eastAsia="ja-JP"/>
        </w:rPr>
        <w:t xml:space="preserve"> </w:t>
      </w:r>
    </w:p>
    <w:p w14:paraId="318D4A3D" w14:textId="77777777" w:rsidR="00D470C0" w:rsidRDefault="0040014B" w:rsidP="00AA0806">
      <w:pPr>
        <w:pStyle w:val="ListParagraph"/>
        <w:widowControl w:val="0"/>
        <w:numPr>
          <w:ilvl w:val="0"/>
          <w:numId w:val="14"/>
        </w:numPr>
        <w:autoSpaceDE w:val="0"/>
        <w:autoSpaceDN w:val="0"/>
        <w:adjustRightInd w:val="0"/>
        <w:spacing w:after="240"/>
        <w:ind w:left="360"/>
        <w:rPr>
          <w:sz w:val="28"/>
          <w:szCs w:val="28"/>
          <w:lang w:eastAsia="ja-JP"/>
        </w:rPr>
      </w:pPr>
      <w:r w:rsidRPr="004C2343">
        <w:rPr>
          <w:rFonts w:ascii="Times" w:hAnsi="Times" w:cs="Times"/>
          <w:b/>
          <w:sz w:val="28"/>
          <w:szCs w:val="28"/>
          <w:lang w:eastAsia="ja-JP"/>
        </w:rPr>
        <w:t>MSP</w:t>
      </w:r>
      <w:r w:rsidRPr="004C2343">
        <w:rPr>
          <w:rFonts w:ascii="Times" w:hAnsi="Times" w:cs="Times"/>
          <w:sz w:val="28"/>
          <w:szCs w:val="28"/>
          <w:lang w:eastAsia="ja-JP"/>
        </w:rPr>
        <w:t xml:space="preserve"> </w:t>
      </w:r>
      <w:r w:rsidR="00D470C0" w:rsidRPr="004C2343">
        <w:rPr>
          <w:sz w:val="28"/>
          <w:szCs w:val="28"/>
          <w:lang w:eastAsia="ja-JP"/>
        </w:rPr>
        <w:t>to approve Minutes of Fall 201</w:t>
      </w:r>
      <w:r w:rsidR="006B142D">
        <w:rPr>
          <w:sz w:val="28"/>
          <w:szCs w:val="28"/>
          <w:lang w:eastAsia="ja-JP"/>
        </w:rPr>
        <w:t>4</w:t>
      </w:r>
      <w:r w:rsidRPr="004C2343">
        <w:rPr>
          <w:sz w:val="28"/>
          <w:szCs w:val="28"/>
          <w:lang w:eastAsia="ja-JP"/>
        </w:rPr>
        <w:t xml:space="preserve"> me</w:t>
      </w:r>
      <w:r w:rsidR="00D470C0" w:rsidRPr="004C2343">
        <w:rPr>
          <w:sz w:val="28"/>
          <w:szCs w:val="28"/>
          <w:lang w:eastAsia="ja-JP"/>
        </w:rPr>
        <w:t>eting.</w:t>
      </w:r>
    </w:p>
    <w:p w14:paraId="1465DBF5" w14:textId="77777777" w:rsidR="00AA0806" w:rsidRPr="004C2343" w:rsidRDefault="00AA0806" w:rsidP="00AA0806">
      <w:pPr>
        <w:pStyle w:val="ListParagraph"/>
        <w:widowControl w:val="0"/>
        <w:autoSpaceDE w:val="0"/>
        <w:autoSpaceDN w:val="0"/>
        <w:adjustRightInd w:val="0"/>
        <w:spacing w:after="240"/>
        <w:ind w:left="360"/>
        <w:rPr>
          <w:sz w:val="28"/>
          <w:szCs w:val="28"/>
          <w:lang w:eastAsia="ja-JP"/>
        </w:rPr>
      </w:pPr>
    </w:p>
    <w:p w14:paraId="22B3F8A8" w14:textId="77777777" w:rsidR="00AA0806" w:rsidRPr="00AA0806" w:rsidRDefault="0040014B" w:rsidP="00AA0806">
      <w:pPr>
        <w:pStyle w:val="ListParagraph"/>
        <w:widowControl w:val="0"/>
        <w:numPr>
          <w:ilvl w:val="0"/>
          <w:numId w:val="14"/>
        </w:numPr>
        <w:autoSpaceDE w:val="0"/>
        <w:autoSpaceDN w:val="0"/>
        <w:adjustRightInd w:val="0"/>
        <w:spacing w:after="240"/>
        <w:ind w:left="360"/>
        <w:contextualSpacing w:val="0"/>
        <w:rPr>
          <w:sz w:val="28"/>
          <w:szCs w:val="28"/>
          <w:lang w:eastAsia="ja-JP"/>
        </w:rPr>
      </w:pPr>
      <w:r w:rsidRPr="004C2343">
        <w:rPr>
          <w:rFonts w:ascii="Times" w:hAnsi="Times" w:cs="Times"/>
          <w:b/>
          <w:sz w:val="28"/>
          <w:szCs w:val="28"/>
          <w:lang w:eastAsia="ja-JP"/>
        </w:rPr>
        <w:t>MSP</w:t>
      </w:r>
      <w:r w:rsidRPr="004C2343">
        <w:rPr>
          <w:rFonts w:ascii="Times" w:hAnsi="Times" w:cs="Times"/>
          <w:sz w:val="28"/>
          <w:szCs w:val="28"/>
          <w:lang w:eastAsia="ja-JP"/>
        </w:rPr>
        <w:t xml:space="preserve"> </w:t>
      </w:r>
      <w:r w:rsidRPr="004C2343">
        <w:rPr>
          <w:sz w:val="28"/>
          <w:szCs w:val="28"/>
          <w:lang w:eastAsia="ja-JP"/>
        </w:rPr>
        <w:t xml:space="preserve">to approve the agenda </w:t>
      </w:r>
      <w:r w:rsidR="00120D3A">
        <w:rPr>
          <w:sz w:val="28"/>
          <w:szCs w:val="28"/>
          <w:lang w:eastAsia="ja-JP"/>
        </w:rPr>
        <w:t>with minor modifications</w:t>
      </w:r>
      <w:r w:rsidRPr="004C2343">
        <w:rPr>
          <w:sz w:val="28"/>
          <w:szCs w:val="28"/>
          <w:lang w:eastAsia="ja-JP"/>
        </w:rPr>
        <w:t>.</w:t>
      </w:r>
    </w:p>
    <w:p w14:paraId="6D5716C7" w14:textId="77777777" w:rsidR="0040014B" w:rsidRPr="00802439" w:rsidRDefault="0040014B" w:rsidP="00AA0806">
      <w:pPr>
        <w:pStyle w:val="ListParagraph"/>
        <w:widowControl w:val="0"/>
        <w:numPr>
          <w:ilvl w:val="0"/>
          <w:numId w:val="13"/>
        </w:numPr>
        <w:autoSpaceDE w:val="0"/>
        <w:autoSpaceDN w:val="0"/>
        <w:adjustRightInd w:val="0"/>
        <w:spacing w:after="240"/>
        <w:ind w:left="360" w:hanging="360"/>
        <w:rPr>
          <w:rFonts w:ascii="Times" w:hAnsi="Times" w:cs="Times"/>
          <w:b/>
          <w:sz w:val="28"/>
          <w:szCs w:val="28"/>
          <w:lang w:eastAsia="ja-JP"/>
        </w:rPr>
      </w:pPr>
      <w:r w:rsidRPr="00802439">
        <w:rPr>
          <w:rFonts w:ascii="Times" w:hAnsi="Times" w:cs="Times"/>
          <w:b/>
          <w:sz w:val="28"/>
          <w:szCs w:val="28"/>
          <w:lang w:eastAsia="ja-JP"/>
        </w:rPr>
        <w:t>Section and Committee Reports</w:t>
      </w:r>
    </w:p>
    <w:p w14:paraId="4111B0A7" w14:textId="77777777" w:rsidR="00AA0806" w:rsidRPr="004C2343" w:rsidRDefault="00AA0806" w:rsidP="00AA0806">
      <w:pPr>
        <w:pStyle w:val="ListParagraph"/>
        <w:widowControl w:val="0"/>
        <w:autoSpaceDE w:val="0"/>
        <w:autoSpaceDN w:val="0"/>
        <w:adjustRightInd w:val="0"/>
        <w:spacing w:after="240"/>
        <w:ind w:left="360"/>
        <w:rPr>
          <w:rFonts w:ascii="Times" w:hAnsi="Times" w:cs="Times"/>
          <w:sz w:val="28"/>
          <w:szCs w:val="28"/>
          <w:lang w:eastAsia="ja-JP"/>
        </w:rPr>
      </w:pPr>
    </w:p>
    <w:p w14:paraId="5EB2C0EC" w14:textId="77777777" w:rsidR="00AA0806" w:rsidRPr="00AA0806" w:rsidRDefault="00120D3A"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AA0806">
        <w:rPr>
          <w:sz w:val="28"/>
          <w:szCs w:val="28"/>
          <w:lang w:eastAsia="ja-JP"/>
        </w:rPr>
        <w:t>Chair Rezaei thank</w:t>
      </w:r>
      <w:r w:rsidR="006B142D">
        <w:rPr>
          <w:sz w:val="28"/>
          <w:szCs w:val="28"/>
          <w:lang w:eastAsia="ja-JP"/>
        </w:rPr>
        <w:t>ed</w:t>
      </w:r>
      <w:r w:rsidRPr="00AA0806">
        <w:rPr>
          <w:sz w:val="28"/>
          <w:szCs w:val="28"/>
          <w:lang w:eastAsia="ja-JP"/>
        </w:rPr>
        <w:t xml:space="preserve"> all the Board members and the conference organizing committee at </w:t>
      </w:r>
      <w:r w:rsidR="006B142D">
        <w:rPr>
          <w:sz w:val="28"/>
          <w:szCs w:val="28"/>
          <w:lang w:eastAsia="ja-JP"/>
        </w:rPr>
        <w:t>National University (</w:t>
      </w:r>
      <w:r w:rsidRPr="00AA0806">
        <w:rPr>
          <w:sz w:val="28"/>
          <w:szCs w:val="28"/>
          <w:lang w:eastAsia="ja-JP"/>
        </w:rPr>
        <w:t>NU</w:t>
      </w:r>
      <w:r w:rsidR="006B142D">
        <w:rPr>
          <w:sz w:val="28"/>
          <w:szCs w:val="28"/>
          <w:lang w:eastAsia="ja-JP"/>
        </w:rPr>
        <w:t>)</w:t>
      </w:r>
      <w:r w:rsidRPr="00AA0806">
        <w:rPr>
          <w:sz w:val="28"/>
          <w:szCs w:val="28"/>
          <w:lang w:eastAsia="ja-JP"/>
        </w:rPr>
        <w:t xml:space="preserve"> for their efforts in organizing the successful conference. </w:t>
      </w:r>
    </w:p>
    <w:p w14:paraId="0A9FF7CD" w14:textId="77777777" w:rsidR="00444863" w:rsidRPr="004C2343" w:rsidRDefault="00AE7AC9"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802439">
        <w:rPr>
          <w:b/>
          <w:sz w:val="28"/>
          <w:szCs w:val="28"/>
          <w:lang w:eastAsia="ja-JP"/>
        </w:rPr>
        <w:t>ASEE Report</w:t>
      </w:r>
      <w:r w:rsidR="00802439">
        <w:rPr>
          <w:sz w:val="28"/>
          <w:szCs w:val="28"/>
          <w:lang w:eastAsia="ja-JP"/>
        </w:rPr>
        <w:t>:</w:t>
      </w:r>
      <w:r w:rsidR="006B142D">
        <w:rPr>
          <w:sz w:val="28"/>
          <w:szCs w:val="28"/>
          <w:lang w:eastAsia="ja-JP"/>
        </w:rPr>
        <w:t xml:space="preserve"> </w:t>
      </w:r>
      <w:r w:rsidR="00444863">
        <w:rPr>
          <w:sz w:val="28"/>
          <w:szCs w:val="28"/>
          <w:lang w:eastAsia="ja-JP"/>
        </w:rPr>
        <w:t>Zone IV Chair Wang reported that the next time that the Zone IV Chair will be selected from PSW is not until after four more years. The Zone IV Chair position is rotated between the three sections</w:t>
      </w:r>
      <w:r>
        <w:rPr>
          <w:sz w:val="28"/>
          <w:szCs w:val="28"/>
          <w:lang w:eastAsia="ja-JP"/>
        </w:rPr>
        <w:t>.</w:t>
      </w:r>
      <w:r w:rsidR="00444863">
        <w:rPr>
          <w:sz w:val="28"/>
          <w:szCs w:val="28"/>
          <w:lang w:eastAsia="ja-JP"/>
        </w:rPr>
        <w:t xml:space="preserve"> For the next two years, it will be from PNW and then from the Rock</w:t>
      </w:r>
      <w:r w:rsidR="006B142D">
        <w:rPr>
          <w:sz w:val="28"/>
          <w:szCs w:val="28"/>
          <w:lang w:eastAsia="ja-JP"/>
        </w:rPr>
        <w:t>y</w:t>
      </w:r>
      <w:r w:rsidR="00444863">
        <w:rPr>
          <w:sz w:val="28"/>
          <w:szCs w:val="28"/>
          <w:lang w:eastAsia="ja-JP"/>
        </w:rPr>
        <w:t xml:space="preserve"> Mountain Section for the following two years. PNW is not having a conference this year. Rocky Mountain is having their conference at the same time as PSW.</w:t>
      </w:r>
      <w:r w:rsidR="003052C8">
        <w:rPr>
          <w:sz w:val="28"/>
          <w:szCs w:val="28"/>
          <w:lang w:eastAsia="ja-JP"/>
        </w:rPr>
        <w:t xml:space="preserve"> The national conference will be in Seattle, and the registration fee has increased to $700 for members. ASEE does not make any money from the national conferences; it just costs a lot to organize a big conference. Next year’s national conference will be in New Orleans. </w:t>
      </w:r>
    </w:p>
    <w:p w14:paraId="35F233B0" w14:textId="77777777" w:rsidR="002E120A" w:rsidRPr="004C2343" w:rsidRDefault="0040014B"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802439">
        <w:rPr>
          <w:b/>
          <w:sz w:val="28"/>
          <w:szCs w:val="28"/>
          <w:lang w:eastAsia="ja-JP"/>
        </w:rPr>
        <w:t>Past Chair:</w:t>
      </w:r>
      <w:r w:rsidRPr="004C2343">
        <w:rPr>
          <w:sz w:val="28"/>
          <w:szCs w:val="28"/>
          <w:lang w:eastAsia="ja-JP"/>
        </w:rPr>
        <w:t xml:space="preserve"> </w:t>
      </w:r>
      <w:r w:rsidR="005A1CF1" w:rsidRPr="004C2343">
        <w:rPr>
          <w:sz w:val="28"/>
          <w:szCs w:val="28"/>
          <w:lang w:eastAsia="ja-JP"/>
        </w:rPr>
        <w:t>Raeisi</w:t>
      </w:r>
      <w:r w:rsidR="005A1CF1">
        <w:rPr>
          <w:sz w:val="28"/>
          <w:szCs w:val="28"/>
          <w:lang w:eastAsia="ja-JP"/>
        </w:rPr>
        <w:t xml:space="preserve"> reported that all vacant Board positions have been filled</w:t>
      </w:r>
      <w:r w:rsidR="00AE7AC9">
        <w:rPr>
          <w:sz w:val="28"/>
          <w:szCs w:val="28"/>
          <w:lang w:eastAsia="ja-JP"/>
        </w:rPr>
        <w:t xml:space="preserve">. </w:t>
      </w:r>
    </w:p>
    <w:p w14:paraId="27B5B3F7" w14:textId="77777777" w:rsidR="002E120A" w:rsidRPr="004C2343" w:rsidRDefault="0040014B"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802439">
        <w:rPr>
          <w:b/>
          <w:sz w:val="28"/>
          <w:szCs w:val="28"/>
          <w:lang w:eastAsia="ja-JP"/>
        </w:rPr>
        <w:lastRenderedPageBreak/>
        <w:t>Chair-Elect, Campus Rep:</w:t>
      </w:r>
      <w:r w:rsidRPr="004C2343">
        <w:rPr>
          <w:sz w:val="28"/>
          <w:szCs w:val="28"/>
          <w:lang w:eastAsia="ja-JP"/>
        </w:rPr>
        <w:t xml:space="preserve"> </w:t>
      </w:r>
      <w:r w:rsidR="003052C8">
        <w:rPr>
          <w:sz w:val="28"/>
          <w:szCs w:val="28"/>
          <w:lang w:eastAsia="ja-JP"/>
        </w:rPr>
        <w:t>Gossage has no report. She expressed that she is delighted to be Chair</w:t>
      </w:r>
      <w:r w:rsidR="006B142D">
        <w:rPr>
          <w:sz w:val="28"/>
          <w:szCs w:val="28"/>
          <w:lang w:eastAsia="ja-JP"/>
        </w:rPr>
        <w:t>-</w:t>
      </w:r>
      <w:r w:rsidR="003052C8">
        <w:rPr>
          <w:sz w:val="28"/>
          <w:szCs w:val="28"/>
          <w:lang w:eastAsia="ja-JP"/>
        </w:rPr>
        <w:t xml:space="preserve">Elect, and that the conference has been </w:t>
      </w:r>
      <w:r w:rsidR="006736B9">
        <w:rPr>
          <w:sz w:val="28"/>
          <w:szCs w:val="28"/>
          <w:lang w:eastAsia="ja-JP"/>
        </w:rPr>
        <w:t>good way to meet and collaborate with others.</w:t>
      </w:r>
      <w:r w:rsidR="00AE7AC9">
        <w:rPr>
          <w:sz w:val="28"/>
          <w:szCs w:val="28"/>
          <w:lang w:eastAsia="ja-JP"/>
        </w:rPr>
        <w:t xml:space="preserve"> </w:t>
      </w:r>
    </w:p>
    <w:p w14:paraId="00C5DA15" w14:textId="77777777" w:rsidR="002E120A" w:rsidRPr="004C2343" w:rsidRDefault="0040014B"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802439">
        <w:rPr>
          <w:b/>
          <w:sz w:val="28"/>
          <w:szCs w:val="28"/>
          <w:lang w:eastAsia="ja-JP"/>
        </w:rPr>
        <w:t>Treasurer report:</w:t>
      </w:r>
      <w:r w:rsidR="006736B9">
        <w:rPr>
          <w:sz w:val="28"/>
          <w:szCs w:val="28"/>
          <w:lang w:eastAsia="ja-JP"/>
        </w:rPr>
        <w:t xml:space="preserve"> </w:t>
      </w:r>
      <w:r w:rsidRPr="004C2343">
        <w:rPr>
          <w:sz w:val="28"/>
          <w:szCs w:val="28"/>
          <w:lang w:eastAsia="ja-JP"/>
        </w:rPr>
        <w:t xml:space="preserve"> </w:t>
      </w:r>
      <w:r w:rsidRPr="005837FF">
        <w:rPr>
          <w:rFonts w:ascii="Times" w:hAnsi="Times" w:cs="Times"/>
          <w:b/>
          <w:sz w:val="28"/>
          <w:szCs w:val="28"/>
          <w:lang w:eastAsia="ja-JP"/>
        </w:rPr>
        <w:t>MSP</w:t>
      </w:r>
      <w:r w:rsidRPr="004C2343">
        <w:rPr>
          <w:rFonts w:ascii="Times" w:hAnsi="Times" w:cs="Times"/>
          <w:sz w:val="28"/>
          <w:szCs w:val="28"/>
          <w:lang w:eastAsia="ja-JP"/>
        </w:rPr>
        <w:t xml:space="preserve"> </w:t>
      </w:r>
      <w:r w:rsidRPr="004C2343">
        <w:rPr>
          <w:sz w:val="28"/>
          <w:szCs w:val="28"/>
          <w:lang w:eastAsia="ja-JP"/>
        </w:rPr>
        <w:t>to accept the Treasurer’s report as presented.</w:t>
      </w:r>
      <w:r w:rsidR="006736B9">
        <w:rPr>
          <w:sz w:val="28"/>
          <w:szCs w:val="28"/>
          <w:lang w:eastAsia="ja-JP"/>
        </w:rPr>
        <w:t xml:space="preserve"> Treasurer Plotkin indicated that dealing with ASEE headquarters has become a slow process because of the turnover of ASEE personnel. The balance reflected in the report is expected to decrease because of checks that </w:t>
      </w:r>
      <w:r w:rsidR="00802439">
        <w:rPr>
          <w:sz w:val="28"/>
          <w:szCs w:val="28"/>
          <w:lang w:eastAsia="ja-JP"/>
        </w:rPr>
        <w:t>have not been issued or posted including $1000 check</w:t>
      </w:r>
      <w:r w:rsidR="006736B9">
        <w:rPr>
          <w:sz w:val="28"/>
          <w:szCs w:val="28"/>
          <w:lang w:eastAsia="ja-JP"/>
        </w:rPr>
        <w:t xml:space="preserve"> for the teaching</w:t>
      </w:r>
      <w:r w:rsidR="00802439">
        <w:rPr>
          <w:sz w:val="28"/>
          <w:szCs w:val="28"/>
          <w:lang w:eastAsia="ja-JP"/>
        </w:rPr>
        <w:t xml:space="preserve"> award, $1000 check for </w:t>
      </w:r>
      <w:proofErr w:type="gramStart"/>
      <w:r w:rsidR="00802439">
        <w:rPr>
          <w:sz w:val="28"/>
          <w:szCs w:val="28"/>
          <w:lang w:eastAsia="ja-JP"/>
        </w:rPr>
        <w:t>the  community</w:t>
      </w:r>
      <w:proofErr w:type="gramEnd"/>
      <w:r w:rsidR="00802439">
        <w:rPr>
          <w:sz w:val="28"/>
          <w:szCs w:val="28"/>
          <w:lang w:eastAsia="ja-JP"/>
        </w:rPr>
        <w:t xml:space="preserve"> college award, reimbursement of</w:t>
      </w:r>
      <w:r w:rsidR="006736B9">
        <w:rPr>
          <w:sz w:val="28"/>
          <w:szCs w:val="28"/>
          <w:lang w:eastAsia="ja-JP"/>
        </w:rPr>
        <w:t xml:space="preserve"> travel expenses for the student award recipient</w:t>
      </w:r>
      <w:r w:rsidR="00802439">
        <w:rPr>
          <w:sz w:val="28"/>
          <w:szCs w:val="28"/>
          <w:lang w:eastAsia="ja-JP"/>
        </w:rPr>
        <w:t>, $500</w:t>
      </w:r>
      <w:r w:rsidR="005B2722">
        <w:rPr>
          <w:sz w:val="28"/>
          <w:szCs w:val="28"/>
          <w:lang w:eastAsia="ja-JP"/>
        </w:rPr>
        <w:t xml:space="preserve"> check </w:t>
      </w:r>
      <w:r w:rsidR="00802439">
        <w:rPr>
          <w:sz w:val="28"/>
          <w:szCs w:val="28"/>
          <w:lang w:eastAsia="ja-JP"/>
        </w:rPr>
        <w:t>for the Best Paper,</w:t>
      </w:r>
      <w:r w:rsidR="005B2722">
        <w:rPr>
          <w:sz w:val="28"/>
          <w:szCs w:val="28"/>
          <w:lang w:eastAsia="ja-JP"/>
        </w:rPr>
        <w:t xml:space="preserve"> and reimbursement </w:t>
      </w:r>
      <w:r w:rsidR="003B6713">
        <w:rPr>
          <w:sz w:val="28"/>
          <w:szCs w:val="28"/>
          <w:lang w:eastAsia="ja-JP"/>
        </w:rPr>
        <w:t>to</w:t>
      </w:r>
      <w:r w:rsidR="005B2722">
        <w:rPr>
          <w:sz w:val="28"/>
          <w:szCs w:val="28"/>
          <w:lang w:eastAsia="ja-JP"/>
        </w:rPr>
        <w:t xml:space="preserve"> Gossage for Rich Phillips’ plaque.</w:t>
      </w:r>
    </w:p>
    <w:p w14:paraId="414C18D1" w14:textId="776F3ED7" w:rsidR="005837FF" w:rsidRDefault="0040014B"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802439">
        <w:rPr>
          <w:b/>
          <w:sz w:val="28"/>
          <w:szCs w:val="28"/>
          <w:lang w:eastAsia="ja-JP"/>
        </w:rPr>
        <w:t>Membership:</w:t>
      </w:r>
      <w:r w:rsidR="005837FF">
        <w:rPr>
          <w:sz w:val="28"/>
          <w:szCs w:val="28"/>
          <w:lang w:eastAsia="ja-JP"/>
        </w:rPr>
        <w:t xml:space="preserve"> </w:t>
      </w:r>
      <w:r w:rsidR="0031144E">
        <w:rPr>
          <w:sz w:val="28"/>
          <w:szCs w:val="28"/>
          <w:lang w:eastAsia="ja-JP"/>
        </w:rPr>
        <w:t>Gossage presented some data on current ASEE membership</w:t>
      </w:r>
      <w:r w:rsidR="006B142D">
        <w:rPr>
          <w:sz w:val="28"/>
          <w:szCs w:val="28"/>
          <w:lang w:eastAsia="ja-JP"/>
        </w:rPr>
        <w:t>; she stated that the data was retrieved by Anderson</w:t>
      </w:r>
      <w:r w:rsidR="00221411">
        <w:rPr>
          <w:sz w:val="28"/>
          <w:szCs w:val="28"/>
          <w:lang w:eastAsia="ja-JP"/>
        </w:rPr>
        <w:t>, Director of Membership</w:t>
      </w:r>
      <w:r w:rsidR="006B142D">
        <w:rPr>
          <w:sz w:val="28"/>
          <w:szCs w:val="28"/>
          <w:lang w:eastAsia="ja-JP"/>
        </w:rPr>
        <w:t xml:space="preserve"> (</w:t>
      </w:r>
      <w:r w:rsidR="00221411">
        <w:rPr>
          <w:sz w:val="28"/>
          <w:szCs w:val="28"/>
          <w:lang w:eastAsia="ja-JP"/>
        </w:rPr>
        <w:t xml:space="preserve">who </w:t>
      </w:r>
      <w:r w:rsidR="006B142D">
        <w:rPr>
          <w:sz w:val="28"/>
          <w:szCs w:val="28"/>
          <w:lang w:eastAsia="ja-JP"/>
        </w:rPr>
        <w:t>designated her as his proxy)</w:t>
      </w:r>
      <w:r w:rsidR="0031144E">
        <w:rPr>
          <w:sz w:val="28"/>
          <w:szCs w:val="28"/>
          <w:lang w:eastAsia="ja-JP"/>
        </w:rPr>
        <w:t xml:space="preserve">. PSW membership decreased from 1024 paid members in spring 2014 to 960 paid members in </w:t>
      </w:r>
      <w:r w:rsidR="00E64140">
        <w:rPr>
          <w:sz w:val="28"/>
          <w:szCs w:val="28"/>
          <w:lang w:eastAsia="ja-JP"/>
        </w:rPr>
        <w:t>s</w:t>
      </w:r>
      <w:r w:rsidR="002C545A">
        <w:rPr>
          <w:sz w:val="28"/>
          <w:szCs w:val="28"/>
          <w:lang w:eastAsia="ja-JP"/>
        </w:rPr>
        <w:t xml:space="preserve">pring </w:t>
      </w:r>
      <w:r w:rsidR="0031144E">
        <w:rPr>
          <w:sz w:val="28"/>
          <w:szCs w:val="28"/>
          <w:lang w:eastAsia="ja-JP"/>
        </w:rPr>
        <w:t>2015. Total Zone IV membership is 1</w:t>
      </w:r>
      <w:r w:rsidR="002C545A">
        <w:rPr>
          <w:sz w:val="28"/>
          <w:szCs w:val="28"/>
          <w:lang w:eastAsia="ja-JP"/>
        </w:rPr>
        <w:t>,</w:t>
      </w:r>
      <w:r w:rsidR="0031144E">
        <w:rPr>
          <w:sz w:val="28"/>
          <w:szCs w:val="28"/>
          <w:lang w:eastAsia="ja-JP"/>
        </w:rPr>
        <w:t>943 (PNW</w:t>
      </w:r>
      <w:r w:rsidR="002C545A">
        <w:rPr>
          <w:sz w:val="28"/>
          <w:szCs w:val="28"/>
          <w:lang w:eastAsia="ja-JP"/>
        </w:rPr>
        <w:t xml:space="preserve">: </w:t>
      </w:r>
      <w:r w:rsidR="0031144E">
        <w:rPr>
          <w:sz w:val="28"/>
          <w:szCs w:val="28"/>
          <w:lang w:eastAsia="ja-JP"/>
        </w:rPr>
        <w:t>596; RM</w:t>
      </w:r>
      <w:r w:rsidR="002C545A">
        <w:rPr>
          <w:sz w:val="28"/>
          <w:szCs w:val="28"/>
          <w:lang w:eastAsia="ja-JP"/>
        </w:rPr>
        <w:t xml:space="preserve">: </w:t>
      </w:r>
      <w:r w:rsidR="0031144E">
        <w:rPr>
          <w:sz w:val="28"/>
          <w:szCs w:val="28"/>
          <w:lang w:eastAsia="ja-JP"/>
        </w:rPr>
        <w:t>388), and PSW represents 49.4% of this total.</w:t>
      </w:r>
      <w:r w:rsidR="005A21B5">
        <w:rPr>
          <w:sz w:val="28"/>
          <w:szCs w:val="28"/>
          <w:lang w:eastAsia="ja-JP"/>
        </w:rPr>
        <w:t xml:space="preserve"> Gossage also indicated that new K-12 standards </w:t>
      </w:r>
      <w:r w:rsidR="002C545A">
        <w:rPr>
          <w:sz w:val="28"/>
          <w:szCs w:val="28"/>
          <w:lang w:eastAsia="ja-JP"/>
        </w:rPr>
        <w:t xml:space="preserve">(Next Generation Science Standards, NGSS) has </w:t>
      </w:r>
      <w:proofErr w:type="gramStart"/>
      <w:r w:rsidR="002C545A">
        <w:rPr>
          <w:sz w:val="28"/>
          <w:szCs w:val="28"/>
          <w:lang w:eastAsia="ja-JP"/>
        </w:rPr>
        <w:t xml:space="preserve">incorporated  </w:t>
      </w:r>
      <w:r w:rsidR="005A21B5">
        <w:rPr>
          <w:sz w:val="28"/>
          <w:szCs w:val="28"/>
          <w:lang w:eastAsia="ja-JP"/>
        </w:rPr>
        <w:t>the</w:t>
      </w:r>
      <w:proofErr w:type="gramEnd"/>
      <w:r w:rsidR="005A21B5">
        <w:rPr>
          <w:sz w:val="28"/>
          <w:szCs w:val="28"/>
          <w:lang w:eastAsia="ja-JP"/>
        </w:rPr>
        <w:t xml:space="preserve"> Engineering Design Process </w:t>
      </w:r>
      <w:r w:rsidR="002C545A">
        <w:rPr>
          <w:sz w:val="28"/>
          <w:szCs w:val="28"/>
          <w:lang w:eastAsia="ja-JP"/>
        </w:rPr>
        <w:t xml:space="preserve">into science education; hence, this newest educational development </w:t>
      </w:r>
      <w:r w:rsidR="005A21B5">
        <w:rPr>
          <w:sz w:val="28"/>
          <w:szCs w:val="28"/>
          <w:lang w:eastAsia="ja-JP"/>
        </w:rPr>
        <w:t xml:space="preserve">can be used to recruit K-12 members </w:t>
      </w:r>
      <w:r w:rsidR="002C545A">
        <w:rPr>
          <w:sz w:val="28"/>
          <w:szCs w:val="28"/>
          <w:lang w:eastAsia="ja-JP"/>
        </w:rPr>
        <w:t>via the National Science Teachers Association (</w:t>
      </w:r>
      <w:r w:rsidR="005A21B5">
        <w:rPr>
          <w:sz w:val="28"/>
          <w:szCs w:val="28"/>
          <w:lang w:eastAsia="ja-JP"/>
        </w:rPr>
        <w:t>NSTA</w:t>
      </w:r>
      <w:r w:rsidR="002C545A">
        <w:rPr>
          <w:sz w:val="28"/>
          <w:szCs w:val="28"/>
          <w:lang w:eastAsia="ja-JP"/>
        </w:rPr>
        <w:t>)</w:t>
      </w:r>
      <w:r w:rsidR="005A21B5">
        <w:rPr>
          <w:sz w:val="28"/>
          <w:szCs w:val="28"/>
          <w:lang w:eastAsia="ja-JP"/>
        </w:rPr>
        <w:t>.</w:t>
      </w:r>
    </w:p>
    <w:p w14:paraId="1F60E4D1" w14:textId="01CAC1AF" w:rsidR="005A1CF1" w:rsidRPr="006057C8" w:rsidRDefault="002C545A" w:rsidP="00AA0806">
      <w:pPr>
        <w:widowControl w:val="0"/>
        <w:autoSpaceDE w:val="0"/>
        <w:autoSpaceDN w:val="0"/>
        <w:adjustRightInd w:val="0"/>
        <w:spacing w:after="240"/>
        <w:ind w:left="720"/>
        <w:rPr>
          <w:sz w:val="28"/>
          <w:szCs w:val="28"/>
          <w:lang w:eastAsia="ja-JP"/>
        </w:rPr>
      </w:pPr>
      <w:r>
        <w:rPr>
          <w:sz w:val="28"/>
          <w:szCs w:val="28"/>
          <w:lang w:eastAsia="ja-JP"/>
        </w:rPr>
        <w:t xml:space="preserve">For accuracy of data, </w:t>
      </w:r>
      <w:r w:rsidR="005A1CF1">
        <w:rPr>
          <w:sz w:val="28"/>
          <w:szCs w:val="28"/>
          <w:lang w:eastAsia="ja-JP"/>
        </w:rPr>
        <w:t xml:space="preserve">Gossage will prepare a summary of the membership numbers and will submit to Chair Rezaei to </w:t>
      </w:r>
      <w:r>
        <w:rPr>
          <w:sz w:val="28"/>
          <w:szCs w:val="28"/>
          <w:lang w:eastAsia="ja-JP"/>
        </w:rPr>
        <w:t>review and</w:t>
      </w:r>
      <w:r w:rsidR="00221411">
        <w:rPr>
          <w:sz w:val="28"/>
          <w:szCs w:val="28"/>
          <w:lang w:eastAsia="ja-JP"/>
        </w:rPr>
        <w:t xml:space="preserve"> then be given to Parisay to</w:t>
      </w:r>
      <w:r>
        <w:rPr>
          <w:sz w:val="28"/>
          <w:szCs w:val="28"/>
          <w:lang w:eastAsia="ja-JP"/>
        </w:rPr>
        <w:t xml:space="preserve"> </w:t>
      </w:r>
      <w:r w:rsidR="005A1CF1">
        <w:rPr>
          <w:sz w:val="28"/>
          <w:szCs w:val="28"/>
          <w:lang w:eastAsia="ja-JP"/>
        </w:rPr>
        <w:t>be posted to the PSW website.</w:t>
      </w:r>
      <w:r w:rsidR="006057C8">
        <w:rPr>
          <w:sz w:val="28"/>
          <w:szCs w:val="28"/>
          <w:lang w:eastAsia="ja-JP"/>
        </w:rPr>
        <w:t xml:space="preserve"> Rezaei will work with Anderson and Tim Manicom (ASEE HQ) to determine who </w:t>
      </w:r>
      <w:r>
        <w:rPr>
          <w:sz w:val="28"/>
          <w:szCs w:val="28"/>
          <w:lang w:eastAsia="ja-JP"/>
        </w:rPr>
        <w:t xml:space="preserve">has </w:t>
      </w:r>
      <w:r w:rsidR="006057C8">
        <w:rPr>
          <w:sz w:val="28"/>
          <w:szCs w:val="28"/>
          <w:lang w:eastAsia="ja-JP"/>
        </w:rPr>
        <w:t>dropped out of the active membership and what ASEE national does, and what ASEE PSW can do.</w:t>
      </w:r>
    </w:p>
    <w:p w14:paraId="6336F187" w14:textId="77777777" w:rsidR="0040014B" w:rsidRPr="004C2343" w:rsidRDefault="0040014B" w:rsidP="00AA0806">
      <w:pPr>
        <w:pStyle w:val="ListParagraph"/>
        <w:widowControl w:val="0"/>
        <w:numPr>
          <w:ilvl w:val="0"/>
          <w:numId w:val="15"/>
        </w:numPr>
        <w:autoSpaceDE w:val="0"/>
        <w:autoSpaceDN w:val="0"/>
        <w:adjustRightInd w:val="0"/>
        <w:spacing w:after="240"/>
        <w:contextualSpacing w:val="0"/>
        <w:rPr>
          <w:rFonts w:ascii="Times" w:hAnsi="Times" w:cs="Times"/>
          <w:sz w:val="28"/>
          <w:szCs w:val="28"/>
          <w:lang w:eastAsia="ja-JP"/>
        </w:rPr>
      </w:pPr>
      <w:r w:rsidRPr="00E64140">
        <w:rPr>
          <w:b/>
          <w:sz w:val="28"/>
          <w:szCs w:val="28"/>
          <w:lang w:eastAsia="ja-JP"/>
        </w:rPr>
        <w:t>Directors</w:t>
      </w:r>
      <w:r w:rsidR="00016E78" w:rsidRPr="00E64140">
        <w:rPr>
          <w:b/>
          <w:sz w:val="28"/>
          <w:szCs w:val="28"/>
          <w:lang w:eastAsia="ja-JP"/>
        </w:rPr>
        <w:t xml:space="preserve"> </w:t>
      </w:r>
      <w:r w:rsidR="005837FF" w:rsidRPr="00E64140">
        <w:rPr>
          <w:b/>
          <w:sz w:val="28"/>
          <w:szCs w:val="28"/>
          <w:lang w:eastAsia="ja-JP"/>
        </w:rPr>
        <w:t>Reports:</w:t>
      </w:r>
      <w:r w:rsidR="005837FF">
        <w:rPr>
          <w:sz w:val="28"/>
          <w:szCs w:val="28"/>
          <w:lang w:eastAsia="ja-JP"/>
        </w:rPr>
        <w:t xml:space="preserve"> There were no Directors reports</w:t>
      </w:r>
    </w:p>
    <w:p w14:paraId="4DDCAC72" w14:textId="77777777" w:rsidR="0040014B" w:rsidRDefault="0040014B"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E64140">
        <w:rPr>
          <w:b/>
          <w:sz w:val="28"/>
          <w:szCs w:val="28"/>
          <w:lang w:eastAsia="ja-JP"/>
        </w:rPr>
        <w:t>Relations with Industry (RWI</w:t>
      </w:r>
      <w:r w:rsidR="005837FF" w:rsidRPr="00E64140">
        <w:rPr>
          <w:b/>
          <w:sz w:val="28"/>
          <w:szCs w:val="28"/>
          <w:lang w:eastAsia="ja-JP"/>
        </w:rPr>
        <w:t>):</w:t>
      </w:r>
      <w:r w:rsidR="005837FF">
        <w:rPr>
          <w:sz w:val="28"/>
          <w:szCs w:val="28"/>
          <w:lang w:eastAsia="ja-JP"/>
        </w:rPr>
        <w:t xml:space="preserve"> </w:t>
      </w:r>
      <w:r w:rsidR="00590E83">
        <w:rPr>
          <w:sz w:val="28"/>
          <w:szCs w:val="28"/>
          <w:lang w:eastAsia="ja-JP"/>
        </w:rPr>
        <w:t xml:space="preserve">Gallagher reported that he has been involved in reviewing papers for the national ASEE meeting. The papers he has been reviewing usually deal with </w:t>
      </w:r>
      <w:r w:rsidR="00822B73">
        <w:rPr>
          <w:sz w:val="28"/>
          <w:szCs w:val="28"/>
          <w:lang w:eastAsia="ja-JP"/>
        </w:rPr>
        <w:t>the industry-education interfac</w:t>
      </w:r>
      <w:r w:rsidR="00590E83">
        <w:rPr>
          <w:sz w:val="28"/>
          <w:szCs w:val="28"/>
          <w:lang w:eastAsia="ja-JP"/>
        </w:rPr>
        <w:t>e.</w:t>
      </w:r>
      <w:r w:rsidR="00F51F14">
        <w:rPr>
          <w:sz w:val="28"/>
          <w:szCs w:val="28"/>
          <w:lang w:eastAsia="ja-JP"/>
        </w:rPr>
        <w:t xml:space="preserve"> He also indicated that outreach with focus on biomedical engineering will probably get traction (e.g., displaying equipment and recruitment).</w:t>
      </w:r>
    </w:p>
    <w:p w14:paraId="25D07A8A" w14:textId="77777777" w:rsidR="0057282E" w:rsidRPr="004C2343" w:rsidRDefault="0057282E" w:rsidP="00AA0806">
      <w:pPr>
        <w:widowControl w:val="0"/>
        <w:autoSpaceDE w:val="0"/>
        <w:autoSpaceDN w:val="0"/>
        <w:adjustRightInd w:val="0"/>
        <w:spacing w:after="240"/>
        <w:ind w:left="720"/>
        <w:rPr>
          <w:rFonts w:ascii="Times" w:hAnsi="Times" w:cs="Times"/>
          <w:sz w:val="28"/>
          <w:szCs w:val="28"/>
          <w:lang w:eastAsia="ja-JP"/>
        </w:rPr>
      </w:pPr>
      <w:r>
        <w:rPr>
          <w:sz w:val="28"/>
          <w:szCs w:val="28"/>
          <w:lang w:eastAsia="ja-JP"/>
        </w:rPr>
        <w:t>Gossage described the unsuccessful efforts the past year to reach out to industry, and that further discussion is needed on this topic.</w:t>
      </w:r>
      <w:r w:rsidR="003B6713">
        <w:rPr>
          <w:sz w:val="28"/>
          <w:szCs w:val="28"/>
          <w:lang w:eastAsia="ja-JP"/>
        </w:rPr>
        <w:t xml:space="preserve"> She stated that it </w:t>
      </w:r>
      <w:r w:rsidR="003B6713">
        <w:rPr>
          <w:sz w:val="28"/>
          <w:szCs w:val="28"/>
          <w:lang w:eastAsia="ja-JP"/>
        </w:rPr>
        <w:lastRenderedPageBreak/>
        <w:t>was the responsibility of Relations with Industry Board members to increase engagement and fund-raising efforts with industry.</w:t>
      </w:r>
    </w:p>
    <w:p w14:paraId="49F9D3E7" w14:textId="77777777" w:rsidR="005837FF" w:rsidRDefault="0040014B" w:rsidP="00AA0806">
      <w:pPr>
        <w:pStyle w:val="ListParagraph"/>
        <w:widowControl w:val="0"/>
        <w:numPr>
          <w:ilvl w:val="0"/>
          <w:numId w:val="15"/>
        </w:numPr>
        <w:autoSpaceDE w:val="0"/>
        <w:autoSpaceDN w:val="0"/>
        <w:adjustRightInd w:val="0"/>
        <w:spacing w:after="240"/>
        <w:contextualSpacing w:val="0"/>
        <w:rPr>
          <w:sz w:val="28"/>
          <w:szCs w:val="28"/>
          <w:lang w:eastAsia="ja-JP"/>
        </w:rPr>
      </w:pPr>
      <w:r w:rsidRPr="00E64140">
        <w:rPr>
          <w:b/>
          <w:sz w:val="28"/>
          <w:szCs w:val="28"/>
          <w:lang w:eastAsia="ja-JP"/>
        </w:rPr>
        <w:t>Webmaster:</w:t>
      </w:r>
      <w:r w:rsidRPr="004C2343">
        <w:rPr>
          <w:sz w:val="28"/>
          <w:szCs w:val="28"/>
          <w:lang w:eastAsia="ja-JP"/>
        </w:rPr>
        <w:t xml:space="preserve"> No Report.</w:t>
      </w:r>
    </w:p>
    <w:p w14:paraId="1043219C" w14:textId="77777777" w:rsidR="005837FF" w:rsidRDefault="0040014B" w:rsidP="004712BE">
      <w:pPr>
        <w:pStyle w:val="ListParagraph"/>
        <w:widowControl w:val="0"/>
        <w:numPr>
          <w:ilvl w:val="0"/>
          <w:numId w:val="15"/>
        </w:numPr>
        <w:autoSpaceDE w:val="0"/>
        <w:autoSpaceDN w:val="0"/>
        <w:adjustRightInd w:val="0"/>
        <w:spacing w:after="240"/>
        <w:contextualSpacing w:val="0"/>
        <w:rPr>
          <w:sz w:val="28"/>
          <w:szCs w:val="28"/>
          <w:lang w:eastAsia="ja-JP"/>
        </w:rPr>
      </w:pPr>
      <w:r w:rsidRPr="00E64140">
        <w:rPr>
          <w:b/>
          <w:sz w:val="28"/>
          <w:szCs w:val="28"/>
          <w:lang w:eastAsia="ja-JP"/>
        </w:rPr>
        <w:t>Community College:</w:t>
      </w:r>
      <w:r w:rsidRPr="004C2343">
        <w:rPr>
          <w:sz w:val="28"/>
          <w:szCs w:val="28"/>
          <w:lang w:eastAsia="ja-JP"/>
        </w:rPr>
        <w:t xml:space="preserve"> </w:t>
      </w:r>
      <w:r w:rsidR="005D445D">
        <w:rPr>
          <w:sz w:val="28"/>
          <w:szCs w:val="28"/>
          <w:lang w:eastAsia="ja-JP"/>
        </w:rPr>
        <w:t>Dal Bello reported that he continues to forward information about the ASEE PSW conference to community college faculty with some success. He also participates in reviewing papers submitted to the national conference through Two-Year College Division.</w:t>
      </w:r>
      <w:r w:rsidR="005A4005">
        <w:rPr>
          <w:sz w:val="28"/>
          <w:szCs w:val="28"/>
          <w:lang w:eastAsia="ja-JP"/>
        </w:rPr>
        <w:t xml:space="preserve"> He also needs clear directions with regards to promoting travel awards for community college faculty.</w:t>
      </w:r>
    </w:p>
    <w:p w14:paraId="7A6D053B" w14:textId="77777777" w:rsidR="005837FF" w:rsidRDefault="0040014B" w:rsidP="004712BE">
      <w:pPr>
        <w:pStyle w:val="ListParagraph"/>
        <w:widowControl w:val="0"/>
        <w:numPr>
          <w:ilvl w:val="0"/>
          <w:numId w:val="15"/>
        </w:numPr>
        <w:autoSpaceDE w:val="0"/>
        <w:autoSpaceDN w:val="0"/>
        <w:adjustRightInd w:val="0"/>
        <w:spacing w:after="240"/>
        <w:contextualSpacing w:val="0"/>
        <w:rPr>
          <w:sz w:val="28"/>
          <w:szCs w:val="28"/>
          <w:lang w:eastAsia="ja-JP"/>
        </w:rPr>
      </w:pPr>
      <w:r w:rsidRPr="00E64140">
        <w:rPr>
          <w:b/>
          <w:sz w:val="28"/>
          <w:szCs w:val="28"/>
          <w:lang w:eastAsia="ja-JP"/>
        </w:rPr>
        <w:t>New Faculty:</w:t>
      </w:r>
      <w:r w:rsidRPr="004C2343">
        <w:rPr>
          <w:sz w:val="28"/>
          <w:szCs w:val="28"/>
          <w:lang w:eastAsia="ja-JP"/>
        </w:rPr>
        <w:t xml:space="preserve"> Lanning </w:t>
      </w:r>
      <w:r w:rsidR="0014398C">
        <w:rPr>
          <w:sz w:val="28"/>
          <w:szCs w:val="28"/>
          <w:lang w:eastAsia="ja-JP"/>
        </w:rPr>
        <w:t>reported that he sent an email to department chairs to identify new faculty and get them interested in and attend the conference. It was suggested that Lanning should work with the Chair-Elect (who is also the PSW Campus Rep) and Brian Self (national Campus Rep Chair) to coordinate the best way to work with institutions (through deans and campus reps) to recruit more active ASEE members.</w:t>
      </w:r>
    </w:p>
    <w:p w14:paraId="436EA50A" w14:textId="77777777" w:rsidR="005837FF" w:rsidRDefault="0040014B" w:rsidP="004712BE">
      <w:pPr>
        <w:pStyle w:val="ListParagraph"/>
        <w:widowControl w:val="0"/>
        <w:numPr>
          <w:ilvl w:val="0"/>
          <w:numId w:val="15"/>
        </w:numPr>
        <w:autoSpaceDE w:val="0"/>
        <w:autoSpaceDN w:val="0"/>
        <w:adjustRightInd w:val="0"/>
        <w:spacing w:after="240"/>
        <w:contextualSpacing w:val="0"/>
        <w:rPr>
          <w:sz w:val="28"/>
          <w:szCs w:val="28"/>
          <w:lang w:eastAsia="ja-JP"/>
        </w:rPr>
      </w:pPr>
      <w:r w:rsidRPr="00E64140">
        <w:rPr>
          <w:b/>
          <w:sz w:val="28"/>
          <w:szCs w:val="28"/>
          <w:lang w:eastAsia="ja-JP"/>
        </w:rPr>
        <w:t>Student Awards:</w:t>
      </w:r>
      <w:r w:rsidRPr="004C2343">
        <w:rPr>
          <w:sz w:val="28"/>
          <w:szCs w:val="28"/>
          <w:lang w:eastAsia="ja-JP"/>
        </w:rPr>
        <w:t xml:space="preserve"> Marayong reported that </w:t>
      </w:r>
      <w:r w:rsidR="000C775A">
        <w:rPr>
          <w:sz w:val="28"/>
          <w:szCs w:val="28"/>
          <w:lang w:eastAsia="ja-JP"/>
        </w:rPr>
        <w:t>there were 3</w:t>
      </w:r>
      <w:r w:rsidRPr="004C2343">
        <w:rPr>
          <w:sz w:val="28"/>
          <w:szCs w:val="28"/>
          <w:lang w:eastAsia="ja-JP"/>
        </w:rPr>
        <w:t xml:space="preserve"> nominations for the outstanding student award. </w:t>
      </w:r>
      <w:r w:rsidR="000C775A">
        <w:rPr>
          <w:sz w:val="28"/>
          <w:szCs w:val="28"/>
          <w:lang w:eastAsia="ja-JP"/>
        </w:rPr>
        <w:t>She also thanked Gossage, Enriquez</w:t>
      </w:r>
      <w:r w:rsidR="00221411">
        <w:rPr>
          <w:sz w:val="28"/>
          <w:szCs w:val="28"/>
          <w:lang w:eastAsia="ja-JP"/>
        </w:rPr>
        <w:t>,</w:t>
      </w:r>
      <w:r w:rsidR="000C775A">
        <w:rPr>
          <w:sz w:val="28"/>
          <w:szCs w:val="28"/>
          <w:lang w:eastAsia="ja-JP"/>
        </w:rPr>
        <w:t xml:space="preserve"> and Tester for their assistance in evaluating nominations.</w:t>
      </w:r>
      <w:r w:rsidR="00221411">
        <w:rPr>
          <w:sz w:val="28"/>
          <w:szCs w:val="28"/>
          <w:lang w:eastAsia="ja-JP"/>
        </w:rPr>
        <w:t xml:space="preserve"> She stated that the nominees were very strong but that she would like to see more nominations.</w:t>
      </w:r>
    </w:p>
    <w:p w14:paraId="06BE4D2C" w14:textId="77777777" w:rsidR="0040014B" w:rsidRPr="00E30A9D" w:rsidRDefault="0040014B" w:rsidP="004712BE">
      <w:pPr>
        <w:pStyle w:val="ListParagraph"/>
        <w:widowControl w:val="0"/>
        <w:numPr>
          <w:ilvl w:val="0"/>
          <w:numId w:val="15"/>
        </w:numPr>
        <w:autoSpaceDE w:val="0"/>
        <w:autoSpaceDN w:val="0"/>
        <w:adjustRightInd w:val="0"/>
        <w:spacing w:after="240"/>
        <w:contextualSpacing w:val="0"/>
        <w:rPr>
          <w:rFonts w:ascii="Times" w:hAnsi="Times" w:cs="Times"/>
          <w:sz w:val="28"/>
          <w:szCs w:val="28"/>
          <w:lang w:eastAsia="ja-JP"/>
        </w:rPr>
      </w:pPr>
      <w:r w:rsidRPr="00E64140">
        <w:rPr>
          <w:b/>
          <w:sz w:val="28"/>
          <w:szCs w:val="28"/>
          <w:lang w:eastAsia="ja-JP"/>
        </w:rPr>
        <w:t>Faculty Awards:</w:t>
      </w:r>
      <w:r w:rsidR="00765215">
        <w:rPr>
          <w:sz w:val="28"/>
          <w:szCs w:val="28"/>
          <w:lang w:eastAsia="ja-JP"/>
        </w:rPr>
        <w:t xml:space="preserve"> </w:t>
      </w:r>
      <w:r w:rsidR="000C775A">
        <w:rPr>
          <w:sz w:val="28"/>
          <w:szCs w:val="28"/>
          <w:lang w:eastAsia="ja-JP"/>
        </w:rPr>
        <w:t>Tester reported that there were 2 nominations for the Community College award. One nomination for the Teaching Award was submitted late and was initially mixed up with the Community College Award</w:t>
      </w:r>
      <w:r w:rsidR="00765215">
        <w:rPr>
          <w:sz w:val="28"/>
          <w:szCs w:val="28"/>
          <w:lang w:eastAsia="ja-JP"/>
        </w:rPr>
        <w:t>.</w:t>
      </w:r>
      <w:r w:rsidR="004E6410">
        <w:rPr>
          <w:sz w:val="28"/>
          <w:szCs w:val="28"/>
          <w:lang w:eastAsia="ja-JP"/>
        </w:rPr>
        <w:t xml:space="preserve"> He thanked Rezaei and </w:t>
      </w:r>
      <w:r w:rsidR="004E6410" w:rsidRPr="004C2343">
        <w:rPr>
          <w:sz w:val="28"/>
          <w:szCs w:val="28"/>
          <w:lang w:eastAsia="ja-JP"/>
        </w:rPr>
        <w:t>Piroozan</w:t>
      </w:r>
      <w:r w:rsidR="004E6410">
        <w:rPr>
          <w:sz w:val="28"/>
          <w:szCs w:val="28"/>
          <w:lang w:eastAsia="ja-JP"/>
        </w:rPr>
        <w:t xml:space="preserve"> for reviewing the nominations. Tester also reported that there was a miscommunication regarding the reporting of awardees to ASEE headquarters. Tester will notify the 2015 awardee to complete the online application in January 2016 to be eligible for the national competition.</w:t>
      </w:r>
    </w:p>
    <w:p w14:paraId="4DA350F9" w14:textId="77777777" w:rsidR="003B6713" w:rsidRDefault="003B6713" w:rsidP="00E64140">
      <w:pPr>
        <w:pStyle w:val="ListParagraph"/>
        <w:widowControl w:val="0"/>
        <w:autoSpaceDE w:val="0"/>
        <w:autoSpaceDN w:val="0"/>
        <w:adjustRightInd w:val="0"/>
        <w:spacing w:after="240"/>
        <w:contextualSpacing w:val="0"/>
        <w:rPr>
          <w:rFonts w:ascii="Times" w:hAnsi="Times" w:cs="Times"/>
          <w:sz w:val="28"/>
          <w:szCs w:val="28"/>
          <w:lang w:eastAsia="ja-JP"/>
        </w:rPr>
      </w:pPr>
      <w:r>
        <w:rPr>
          <w:rFonts w:ascii="Times" w:hAnsi="Times" w:cs="Times"/>
          <w:sz w:val="28"/>
          <w:szCs w:val="28"/>
          <w:lang w:eastAsia="ja-JP"/>
        </w:rPr>
        <w:t xml:space="preserve">Tester and Wang stated that only the Teaching Award (from four-year </w:t>
      </w:r>
      <w:proofErr w:type="gramStart"/>
      <w:r>
        <w:rPr>
          <w:rFonts w:ascii="Times" w:hAnsi="Times" w:cs="Times"/>
          <w:sz w:val="28"/>
          <w:szCs w:val="28"/>
          <w:lang w:eastAsia="ja-JP"/>
        </w:rPr>
        <w:t>university</w:t>
      </w:r>
      <w:proofErr w:type="gramEnd"/>
      <w:r>
        <w:rPr>
          <w:rFonts w:ascii="Times" w:hAnsi="Times" w:cs="Times"/>
          <w:sz w:val="28"/>
          <w:szCs w:val="28"/>
          <w:lang w:eastAsia="ja-JP"/>
        </w:rPr>
        <w:t xml:space="preserve"> and not Community College) could be submitted to national ASEE for the national Outstanding Teaching Award. Gossage stated that national ASEE website indicates that faculty from the community colleges are eligible.</w:t>
      </w:r>
    </w:p>
    <w:p w14:paraId="0D663EF2" w14:textId="56D5E8FB" w:rsidR="003B6713" w:rsidRPr="004C2343" w:rsidRDefault="003B6713" w:rsidP="00E64140">
      <w:pPr>
        <w:pStyle w:val="ListParagraph"/>
        <w:widowControl w:val="0"/>
        <w:autoSpaceDE w:val="0"/>
        <w:autoSpaceDN w:val="0"/>
        <w:adjustRightInd w:val="0"/>
        <w:spacing w:after="240"/>
        <w:contextualSpacing w:val="0"/>
        <w:rPr>
          <w:rFonts w:ascii="Times" w:hAnsi="Times" w:cs="Times"/>
          <w:sz w:val="28"/>
          <w:szCs w:val="28"/>
          <w:lang w:eastAsia="ja-JP"/>
        </w:rPr>
      </w:pPr>
      <w:r>
        <w:rPr>
          <w:sz w:val="28"/>
          <w:szCs w:val="28"/>
          <w:lang w:eastAsia="ja-JP"/>
        </w:rPr>
        <w:t>Wang stated that the process for submitting the “Best Paper” to national ASEE</w:t>
      </w:r>
      <w:r w:rsidR="00E64140">
        <w:rPr>
          <w:sz w:val="28"/>
          <w:szCs w:val="28"/>
          <w:lang w:eastAsia="ja-JP"/>
        </w:rPr>
        <w:t xml:space="preserve"> was complicated due to the mis</w:t>
      </w:r>
      <w:r>
        <w:rPr>
          <w:sz w:val="28"/>
          <w:szCs w:val="28"/>
          <w:lang w:eastAsia="ja-JP"/>
        </w:rPr>
        <w:t xml:space="preserve">alignment of section conference and national conference dates; he stated that “Best Paper” awards from the </w:t>
      </w:r>
      <w:r>
        <w:rPr>
          <w:sz w:val="28"/>
          <w:szCs w:val="28"/>
          <w:lang w:eastAsia="ja-JP"/>
        </w:rPr>
        <w:lastRenderedPageBreak/>
        <w:t>previous are submitted by January for the coming year.</w:t>
      </w:r>
    </w:p>
    <w:p w14:paraId="26897F44" w14:textId="77777777" w:rsidR="0040014B" w:rsidRPr="00E64140" w:rsidRDefault="004712BE" w:rsidP="004712BE">
      <w:pPr>
        <w:pStyle w:val="ListParagraph"/>
        <w:widowControl w:val="0"/>
        <w:numPr>
          <w:ilvl w:val="0"/>
          <w:numId w:val="13"/>
        </w:numPr>
        <w:autoSpaceDE w:val="0"/>
        <w:autoSpaceDN w:val="0"/>
        <w:adjustRightInd w:val="0"/>
        <w:spacing w:after="240"/>
        <w:ind w:left="360" w:hanging="360"/>
        <w:contextualSpacing w:val="0"/>
        <w:rPr>
          <w:rFonts w:ascii="Times" w:hAnsi="Times" w:cs="Times"/>
          <w:b/>
          <w:sz w:val="28"/>
          <w:szCs w:val="28"/>
          <w:lang w:eastAsia="ja-JP"/>
        </w:rPr>
      </w:pPr>
      <w:r>
        <w:rPr>
          <w:rFonts w:ascii="Times" w:hAnsi="Times" w:cs="Times"/>
          <w:sz w:val="28"/>
          <w:szCs w:val="28"/>
          <w:lang w:eastAsia="ja-JP"/>
        </w:rPr>
        <w:t xml:space="preserve"> </w:t>
      </w:r>
      <w:r w:rsidR="0040014B" w:rsidRPr="00E64140">
        <w:rPr>
          <w:rFonts w:ascii="Times" w:hAnsi="Times" w:cs="Times"/>
          <w:b/>
          <w:sz w:val="28"/>
          <w:szCs w:val="28"/>
          <w:lang w:eastAsia="ja-JP"/>
        </w:rPr>
        <w:t>Old Business</w:t>
      </w:r>
    </w:p>
    <w:p w14:paraId="03E413C5" w14:textId="77777777" w:rsidR="00D643D8" w:rsidRPr="004712BE" w:rsidRDefault="003F78DE" w:rsidP="004712BE">
      <w:pPr>
        <w:pStyle w:val="ListParagraph"/>
        <w:widowControl w:val="0"/>
        <w:numPr>
          <w:ilvl w:val="0"/>
          <w:numId w:val="16"/>
        </w:numPr>
        <w:autoSpaceDE w:val="0"/>
        <w:autoSpaceDN w:val="0"/>
        <w:adjustRightInd w:val="0"/>
        <w:spacing w:after="240"/>
        <w:rPr>
          <w:sz w:val="28"/>
          <w:szCs w:val="28"/>
          <w:lang w:eastAsia="ja-JP"/>
        </w:rPr>
      </w:pPr>
      <w:r w:rsidRPr="004712BE">
        <w:rPr>
          <w:sz w:val="28"/>
          <w:szCs w:val="28"/>
          <w:lang w:eastAsia="ja-JP"/>
        </w:rPr>
        <w:t>Spring 2015</w:t>
      </w:r>
      <w:r w:rsidR="001E76E0" w:rsidRPr="004712BE">
        <w:rPr>
          <w:sz w:val="28"/>
          <w:szCs w:val="28"/>
          <w:lang w:eastAsia="ja-JP"/>
        </w:rPr>
        <w:t xml:space="preserve"> </w:t>
      </w:r>
      <w:r w:rsidRPr="004712BE">
        <w:rPr>
          <w:sz w:val="28"/>
          <w:szCs w:val="28"/>
          <w:lang w:eastAsia="ja-JP"/>
        </w:rPr>
        <w:t>PSW</w:t>
      </w:r>
      <w:r w:rsidR="00AF663D" w:rsidRPr="004712BE">
        <w:rPr>
          <w:sz w:val="28"/>
          <w:szCs w:val="28"/>
          <w:lang w:eastAsia="ja-JP"/>
        </w:rPr>
        <w:t xml:space="preserve"> Conference</w:t>
      </w:r>
      <w:r w:rsidR="00D643D8" w:rsidRPr="004712BE">
        <w:rPr>
          <w:sz w:val="28"/>
          <w:szCs w:val="28"/>
          <w:lang w:eastAsia="ja-JP"/>
        </w:rPr>
        <w:t xml:space="preserve"> Summary</w:t>
      </w:r>
      <w:r w:rsidR="00AF663D" w:rsidRPr="004712BE">
        <w:rPr>
          <w:sz w:val="28"/>
          <w:szCs w:val="28"/>
          <w:lang w:eastAsia="ja-JP"/>
        </w:rPr>
        <w:t>:</w:t>
      </w:r>
    </w:p>
    <w:p w14:paraId="5FD72BA8" w14:textId="77777777" w:rsidR="00D643D8" w:rsidRPr="0081183A" w:rsidRDefault="003F78DE" w:rsidP="004712BE">
      <w:pPr>
        <w:widowControl w:val="0"/>
        <w:autoSpaceDE w:val="0"/>
        <w:autoSpaceDN w:val="0"/>
        <w:adjustRightInd w:val="0"/>
        <w:spacing w:after="240"/>
        <w:ind w:left="360"/>
        <w:rPr>
          <w:sz w:val="28"/>
          <w:szCs w:val="28"/>
          <w:lang w:eastAsia="ja-JP"/>
        </w:rPr>
      </w:pPr>
      <w:r w:rsidRPr="0081183A">
        <w:rPr>
          <w:sz w:val="28"/>
          <w:szCs w:val="28"/>
          <w:lang w:eastAsia="ja-JP"/>
        </w:rPr>
        <w:t xml:space="preserve">Dr. Mohammad Amin reported that there were 55 papers and 18 posters accepted. </w:t>
      </w:r>
      <w:r w:rsidR="0081183A">
        <w:rPr>
          <w:sz w:val="28"/>
          <w:szCs w:val="28"/>
          <w:lang w:eastAsia="ja-JP"/>
        </w:rPr>
        <w:t xml:space="preserve">The number of attendees and the conference expenses will be reported later by Dr. Cicero. There was discussion on editing submitted papers before publishing the conference proceedings. It was agreed upon that no editing will be </w:t>
      </w:r>
      <w:proofErr w:type="gramStart"/>
      <w:r w:rsidR="0081183A">
        <w:rPr>
          <w:sz w:val="28"/>
          <w:szCs w:val="28"/>
          <w:lang w:eastAsia="ja-JP"/>
        </w:rPr>
        <w:t>done,</w:t>
      </w:r>
      <w:proofErr w:type="gramEnd"/>
      <w:r w:rsidR="0081183A">
        <w:rPr>
          <w:sz w:val="28"/>
          <w:szCs w:val="28"/>
          <w:lang w:eastAsia="ja-JP"/>
        </w:rPr>
        <w:t xml:space="preserve"> only formatting. Consideration of including of papers by authors who did not attend the conference will be done on a case-by-case basis. </w:t>
      </w:r>
      <w:proofErr w:type="gramStart"/>
      <w:r w:rsidR="0081183A" w:rsidRPr="0081183A">
        <w:rPr>
          <w:b/>
          <w:sz w:val="28"/>
          <w:szCs w:val="28"/>
          <w:lang w:eastAsia="ja-JP"/>
        </w:rPr>
        <w:t>MSP</w:t>
      </w:r>
      <w:r w:rsidR="0081183A">
        <w:rPr>
          <w:sz w:val="28"/>
          <w:szCs w:val="28"/>
          <w:lang w:eastAsia="ja-JP"/>
        </w:rPr>
        <w:t xml:space="preserve"> that the paper submitted by authors from France who were not able to attend due to flight cancellations will be included in the proceedings.</w:t>
      </w:r>
      <w:proofErr w:type="gramEnd"/>
    </w:p>
    <w:p w14:paraId="5CB2A39F" w14:textId="77777777" w:rsidR="003F78DE" w:rsidRDefault="0081183A" w:rsidP="00E64140">
      <w:pPr>
        <w:widowControl w:val="0"/>
        <w:autoSpaceDE w:val="0"/>
        <w:autoSpaceDN w:val="0"/>
        <w:adjustRightInd w:val="0"/>
        <w:spacing w:after="240"/>
        <w:ind w:firstLine="360"/>
        <w:rPr>
          <w:sz w:val="28"/>
          <w:szCs w:val="28"/>
          <w:lang w:eastAsia="ja-JP"/>
        </w:rPr>
      </w:pPr>
      <w:r w:rsidRPr="0081183A">
        <w:rPr>
          <w:sz w:val="28"/>
          <w:szCs w:val="28"/>
          <w:lang w:eastAsia="ja-JP"/>
        </w:rPr>
        <w:t>Parisay</w:t>
      </w:r>
      <w:r>
        <w:rPr>
          <w:sz w:val="28"/>
          <w:szCs w:val="28"/>
          <w:lang w:eastAsia="ja-JP"/>
        </w:rPr>
        <w:t xml:space="preserve"> expressed three areas of concern regarding the conference:</w:t>
      </w:r>
    </w:p>
    <w:p w14:paraId="4C3BF190" w14:textId="3FA3D66B" w:rsidR="0081183A" w:rsidRDefault="0081183A" w:rsidP="0081183A">
      <w:pPr>
        <w:pStyle w:val="ListParagraph"/>
        <w:widowControl w:val="0"/>
        <w:numPr>
          <w:ilvl w:val="0"/>
          <w:numId w:val="11"/>
        </w:numPr>
        <w:autoSpaceDE w:val="0"/>
        <w:autoSpaceDN w:val="0"/>
        <w:adjustRightInd w:val="0"/>
        <w:spacing w:after="240"/>
        <w:rPr>
          <w:sz w:val="28"/>
          <w:szCs w:val="28"/>
          <w:lang w:eastAsia="ja-JP"/>
        </w:rPr>
      </w:pPr>
      <w:r>
        <w:rPr>
          <w:sz w:val="28"/>
          <w:szCs w:val="28"/>
          <w:lang w:eastAsia="ja-JP"/>
        </w:rPr>
        <w:t>There were inappropriate jokes made about women.</w:t>
      </w:r>
      <w:r w:rsidR="00AF6B84">
        <w:rPr>
          <w:sz w:val="28"/>
          <w:szCs w:val="28"/>
          <w:lang w:eastAsia="ja-JP"/>
        </w:rPr>
        <w:t xml:space="preserve"> For future conferences, there should be a one-page document from the Board </w:t>
      </w:r>
      <w:r w:rsidR="007B3F67">
        <w:rPr>
          <w:sz w:val="28"/>
          <w:szCs w:val="28"/>
          <w:lang w:eastAsia="ja-JP"/>
        </w:rPr>
        <w:t>(to be given to speakers</w:t>
      </w:r>
      <w:bookmarkStart w:id="0" w:name="_GoBack"/>
      <w:bookmarkEnd w:id="0"/>
      <w:r w:rsidR="00221411">
        <w:rPr>
          <w:sz w:val="28"/>
          <w:szCs w:val="28"/>
          <w:lang w:eastAsia="ja-JP"/>
        </w:rPr>
        <w:t xml:space="preserve">) </w:t>
      </w:r>
      <w:r w:rsidR="00AF6B84">
        <w:rPr>
          <w:sz w:val="28"/>
          <w:szCs w:val="28"/>
          <w:lang w:eastAsia="ja-JP"/>
        </w:rPr>
        <w:t>expressing the need for professional behavior/conduct.</w:t>
      </w:r>
    </w:p>
    <w:p w14:paraId="32AF033F" w14:textId="77777777" w:rsidR="0081183A" w:rsidRDefault="0081183A" w:rsidP="0081183A">
      <w:pPr>
        <w:pStyle w:val="ListParagraph"/>
        <w:widowControl w:val="0"/>
        <w:numPr>
          <w:ilvl w:val="0"/>
          <w:numId w:val="11"/>
        </w:numPr>
        <w:autoSpaceDE w:val="0"/>
        <w:autoSpaceDN w:val="0"/>
        <w:adjustRightInd w:val="0"/>
        <w:spacing w:after="240"/>
        <w:rPr>
          <w:sz w:val="28"/>
          <w:szCs w:val="28"/>
          <w:lang w:eastAsia="ja-JP"/>
        </w:rPr>
      </w:pPr>
      <w:r>
        <w:rPr>
          <w:sz w:val="28"/>
          <w:szCs w:val="28"/>
          <w:lang w:eastAsia="ja-JP"/>
        </w:rPr>
        <w:t>The opening panel discussion did not have women in the panel. The panel was not received well by some audience members</w:t>
      </w:r>
      <w:r w:rsidR="00AF6B84">
        <w:rPr>
          <w:sz w:val="28"/>
          <w:szCs w:val="28"/>
          <w:lang w:eastAsia="ja-JP"/>
        </w:rPr>
        <w:t>.</w:t>
      </w:r>
    </w:p>
    <w:p w14:paraId="7F1C4ADE" w14:textId="77777777" w:rsidR="00AF6B84" w:rsidRPr="0081183A" w:rsidRDefault="00AF6B84" w:rsidP="0081183A">
      <w:pPr>
        <w:pStyle w:val="ListParagraph"/>
        <w:widowControl w:val="0"/>
        <w:numPr>
          <w:ilvl w:val="0"/>
          <w:numId w:val="11"/>
        </w:numPr>
        <w:autoSpaceDE w:val="0"/>
        <w:autoSpaceDN w:val="0"/>
        <w:adjustRightInd w:val="0"/>
        <w:spacing w:after="240"/>
        <w:rPr>
          <w:sz w:val="28"/>
          <w:szCs w:val="28"/>
          <w:lang w:eastAsia="ja-JP"/>
        </w:rPr>
      </w:pPr>
      <w:r>
        <w:rPr>
          <w:sz w:val="28"/>
          <w:szCs w:val="28"/>
          <w:lang w:eastAsia="ja-JP"/>
        </w:rPr>
        <w:t>The conference should be welcoming to women, minorities</w:t>
      </w:r>
      <w:r w:rsidR="003820D3">
        <w:rPr>
          <w:sz w:val="28"/>
          <w:szCs w:val="28"/>
          <w:lang w:eastAsia="ja-JP"/>
        </w:rPr>
        <w:t>,</w:t>
      </w:r>
      <w:r>
        <w:rPr>
          <w:sz w:val="28"/>
          <w:szCs w:val="28"/>
          <w:lang w:eastAsia="ja-JP"/>
        </w:rPr>
        <w:t xml:space="preserve"> and new faculty.</w:t>
      </w:r>
    </w:p>
    <w:p w14:paraId="7B7135AF" w14:textId="77777777" w:rsidR="00F95C53" w:rsidRDefault="003B313A" w:rsidP="004712BE">
      <w:pPr>
        <w:widowControl w:val="0"/>
        <w:autoSpaceDE w:val="0"/>
        <w:autoSpaceDN w:val="0"/>
        <w:adjustRightInd w:val="0"/>
        <w:spacing w:after="240"/>
        <w:ind w:left="360"/>
        <w:rPr>
          <w:sz w:val="28"/>
          <w:szCs w:val="28"/>
          <w:lang w:eastAsia="ja-JP"/>
        </w:rPr>
      </w:pPr>
      <w:r>
        <w:rPr>
          <w:sz w:val="28"/>
          <w:szCs w:val="28"/>
          <w:lang w:eastAsia="ja-JP"/>
        </w:rPr>
        <w:t>Gossage stated that there are f</w:t>
      </w:r>
      <w:r w:rsidR="00F95C53">
        <w:rPr>
          <w:sz w:val="28"/>
          <w:szCs w:val="28"/>
          <w:lang w:eastAsia="ja-JP"/>
        </w:rPr>
        <w:t>ive women on the PSW Board but none were asked to participate in the panel.</w:t>
      </w:r>
    </w:p>
    <w:p w14:paraId="41257156" w14:textId="77777777" w:rsidR="00171770" w:rsidRDefault="00171770" w:rsidP="004712BE">
      <w:pPr>
        <w:widowControl w:val="0"/>
        <w:autoSpaceDE w:val="0"/>
        <w:autoSpaceDN w:val="0"/>
        <w:adjustRightInd w:val="0"/>
        <w:spacing w:after="240"/>
        <w:ind w:left="360"/>
        <w:rPr>
          <w:sz w:val="28"/>
          <w:szCs w:val="28"/>
          <w:lang w:eastAsia="ja-JP"/>
        </w:rPr>
      </w:pPr>
      <w:r>
        <w:rPr>
          <w:sz w:val="28"/>
          <w:szCs w:val="28"/>
          <w:lang w:eastAsia="ja-JP"/>
        </w:rPr>
        <w:t>Enriquez stated that he was part of the panel but did not feel comfortable being on the panel since there was little planning.</w:t>
      </w:r>
    </w:p>
    <w:p w14:paraId="5479C655" w14:textId="77777777" w:rsidR="00171770" w:rsidRDefault="00171770" w:rsidP="004712BE">
      <w:pPr>
        <w:widowControl w:val="0"/>
        <w:autoSpaceDE w:val="0"/>
        <w:autoSpaceDN w:val="0"/>
        <w:adjustRightInd w:val="0"/>
        <w:spacing w:after="240"/>
        <w:ind w:left="360"/>
        <w:rPr>
          <w:sz w:val="28"/>
          <w:szCs w:val="28"/>
          <w:lang w:eastAsia="ja-JP"/>
        </w:rPr>
      </w:pPr>
      <w:r>
        <w:rPr>
          <w:sz w:val="28"/>
          <w:szCs w:val="28"/>
          <w:lang w:eastAsia="ja-JP"/>
        </w:rPr>
        <w:t>Abbaschian stated that it was the responsibility of PSW Board to ensure broad participation among women and minorities in the conference.</w:t>
      </w:r>
    </w:p>
    <w:p w14:paraId="5EBA9FC4" w14:textId="6757DB45" w:rsidR="003F78DE" w:rsidRPr="00AF6B84" w:rsidRDefault="00AF6B84" w:rsidP="004712BE">
      <w:pPr>
        <w:widowControl w:val="0"/>
        <w:autoSpaceDE w:val="0"/>
        <w:autoSpaceDN w:val="0"/>
        <w:adjustRightInd w:val="0"/>
        <w:spacing w:after="240"/>
        <w:ind w:left="360"/>
        <w:rPr>
          <w:sz w:val="28"/>
          <w:szCs w:val="28"/>
          <w:lang w:eastAsia="ja-JP"/>
        </w:rPr>
      </w:pPr>
      <w:r>
        <w:rPr>
          <w:sz w:val="28"/>
          <w:szCs w:val="28"/>
          <w:lang w:eastAsia="ja-JP"/>
        </w:rPr>
        <w:t xml:space="preserve">It was </w:t>
      </w:r>
      <w:r w:rsidRPr="00AF6B84">
        <w:rPr>
          <w:b/>
          <w:sz w:val="28"/>
          <w:szCs w:val="28"/>
          <w:lang w:eastAsia="ja-JP"/>
        </w:rPr>
        <w:t>MSP</w:t>
      </w:r>
      <w:r>
        <w:rPr>
          <w:sz w:val="28"/>
          <w:szCs w:val="28"/>
          <w:lang w:eastAsia="ja-JP"/>
        </w:rPr>
        <w:t xml:space="preserve"> that a</w:t>
      </w:r>
      <w:r w:rsidR="00EE34F7">
        <w:rPr>
          <w:sz w:val="28"/>
          <w:szCs w:val="28"/>
          <w:lang w:eastAsia="ja-JP"/>
        </w:rPr>
        <w:t>n ad</w:t>
      </w:r>
      <w:r w:rsidR="00443391">
        <w:rPr>
          <w:sz w:val="28"/>
          <w:szCs w:val="28"/>
          <w:lang w:eastAsia="ja-JP"/>
        </w:rPr>
        <w:t xml:space="preserve"> </w:t>
      </w:r>
      <w:r w:rsidR="00EE34F7">
        <w:rPr>
          <w:sz w:val="28"/>
          <w:szCs w:val="28"/>
          <w:lang w:eastAsia="ja-JP"/>
        </w:rPr>
        <w:t>hoc</w:t>
      </w:r>
      <w:r>
        <w:rPr>
          <w:sz w:val="28"/>
          <w:szCs w:val="28"/>
          <w:lang w:eastAsia="ja-JP"/>
        </w:rPr>
        <w:t xml:space="preserve"> committee b</w:t>
      </w:r>
      <w:r w:rsidR="00EE34F7">
        <w:rPr>
          <w:sz w:val="28"/>
          <w:szCs w:val="28"/>
          <w:lang w:eastAsia="ja-JP"/>
        </w:rPr>
        <w:t>e</w:t>
      </w:r>
      <w:r>
        <w:rPr>
          <w:sz w:val="28"/>
          <w:szCs w:val="28"/>
          <w:lang w:eastAsia="ja-JP"/>
        </w:rPr>
        <w:t xml:space="preserve"> formed to prepare a one-page document that clearly lays out expectations from conference participants regarding professional behavior.</w:t>
      </w:r>
      <w:r w:rsidR="004D3601">
        <w:rPr>
          <w:sz w:val="28"/>
          <w:szCs w:val="28"/>
          <w:lang w:eastAsia="ja-JP"/>
        </w:rPr>
        <w:t xml:space="preserve"> Appointed to be members of the </w:t>
      </w:r>
      <w:r w:rsidR="00443391">
        <w:rPr>
          <w:sz w:val="28"/>
          <w:szCs w:val="28"/>
          <w:lang w:eastAsia="ja-JP"/>
        </w:rPr>
        <w:t xml:space="preserve">ad hoc </w:t>
      </w:r>
      <w:r w:rsidR="004D3601">
        <w:rPr>
          <w:sz w:val="28"/>
          <w:szCs w:val="28"/>
          <w:lang w:eastAsia="ja-JP"/>
        </w:rPr>
        <w:t>committee were: Parisay, Gossage, Piroozan, and Dal Bello.</w:t>
      </w:r>
    </w:p>
    <w:p w14:paraId="389009D4" w14:textId="77777777" w:rsidR="0040014B" w:rsidRPr="00D643D8" w:rsidRDefault="001E76E0" w:rsidP="004712BE">
      <w:pPr>
        <w:widowControl w:val="0"/>
        <w:autoSpaceDE w:val="0"/>
        <w:autoSpaceDN w:val="0"/>
        <w:adjustRightInd w:val="0"/>
        <w:spacing w:after="240"/>
        <w:ind w:left="360"/>
        <w:rPr>
          <w:rFonts w:ascii="Times" w:hAnsi="Times" w:cs="Times"/>
          <w:sz w:val="28"/>
          <w:szCs w:val="28"/>
          <w:lang w:eastAsia="ja-JP"/>
        </w:rPr>
      </w:pPr>
      <w:r w:rsidRPr="00D643D8">
        <w:rPr>
          <w:sz w:val="28"/>
          <w:szCs w:val="28"/>
          <w:lang w:eastAsia="ja-JP"/>
        </w:rPr>
        <w:t xml:space="preserve">After discussion, it was </w:t>
      </w:r>
      <w:r w:rsidRPr="00D643D8">
        <w:rPr>
          <w:b/>
          <w:sz w:val="28"/>
          <w:szCs w:val="28"/>
          <w:lang w:eastAsia="ja-JP"/>
        </w:rPr>
        <w:t>MSP</w:t>
      </w:r>
      <w:r w:rsidRPr="00D643D8">
        <w:rPr>
          <w:sz w:val="28"/>
          <w:szCs w:val="28"/>
          <w:lang w:eastAsia="ja-JP"/>
        </w:rPr>
        <w:t xml:space="preserve"> that any income for the Zone IV Conference exceeding expenses should be returned to the PSW Section. There was one abstention.</w:t>
      </w:r>
    </w:p>
    <w:p w14:paraId="08D5EBE0" w14:textId="77777777" w:rsidR="004D3601" w:rsidRDefault="004D3601" w:rsidP="004712BE">
      <w:pPr>
        <w:pStyle w:val="ListParagraph"/>
        <w:widowControl w:val="0"/>
        <w:numPr>
          <w:ilvl w:val="0"/>
          <w:numId w:val="16"/>
        </w:numPr>
        <w:autoSpaceDE w:val="0"/>
        <w:autoSpaceDN w:val="0"/>
        <w:adjustRightInd w:val="0"/>
        <w:spacing w:after="240"/>
        <w:rPr>
          <w:sz w:val="28"/>
          <w:szCs w:val="28"/>
          <w:lang w:eastAsia="ja-JP"/>
        </w:rPr>
      </w:pPr>
      <w:r>
        <w:rPr>
          <w:sz w:val="28"/>
          <w:szCs w:val="28"/>
          <w:lang w:eastAsia="ja-JP"/>
        </w:rPr>
        <w:lastRenderedPageBreak/>
        <w:t>Revisit 2015 Conference Awards:</w:t>
      </w:r>
    </w:p>
    <w:p w14:paraId="11C6AC65" w14:textId="77777777" w:rsidR="0040014B" w:rsidRDefault="004D3601" w:rsidP="004712BE">
      <w:pPr>
        <w:widowControl w:val="0"/>
        <w:autoSpaceDE w:val="0"/>
        <w:autoSpaceDN w:val="0"/>
        <w:adjustRightInd w:val="0"/>
        <w:spacing w:after="240"/>
        <w:ind w:left="360"/>
        <w:rPr>
          <w:sz w:val="28"/>
          <w:szCs w:val="28"/>
          <w:lang w:eastAsia="ja-JP"/>
        </w:rPr>
      </w:pPr>
      <w:r w:rsidRPr="004D3601">
        <w:rPr>
          <w:sz w:val="28"/>
          <w:szCs w:val="28"/>
          <w:lang w:eastAsia="ja-JP"/>
        </w:rPr>
        <w:t xml:space="preserve">There was discussion that the </w:t>
      </w:r>
      <w:r>
        <w:rPr>
          <w:sz w:val="28"/>
          <w:szCs w:val="28"/>
          <w:lang w:eastAsia="ja-JP"/>
        </w:rPr>
        <w:t xml:space="preserve">expenses associated with </w:t>
      </w:r>
      <w:r w:rsidRPr="004D3601">
        <w:rPr>
          <w:sz w:val="28"/>
          <w:szCs w:val="28"/>
          <w:lang w:eastAsia="ja-JP"/>
        </w:rPr>
        <w:t>awards</w:t>
      </w:r>
      <w:r>
        <w:rPr>
          <w:sz w:val="28"/>
          <w:szCs w:val="28"/>
          <w:lang w:eastAsia="ja-JP"/>
        </w:rPr>
        <w:t xml:space="preserve"> are not sustainable. It was </w:t>
      </w:r>
      <w:r w:rsidRPr="004D3601">
        <w:rPr>
          <w:b/>
          <w:sz w:val="28"/>
          <w:szCs w:val="28"/>
          <w:lang w:eastAsia="ja-JP"/>
        </w:rPr>
        <w:t>MSP</w:t>
      </w:r>
      <w:r>
        <w:rPr>
          <w:sz w:val="28"/>
          <w:szCs w:val="28"/>
          <w:lang w:eastAsia="ja-JP"/>
        </w:rPr>
        <w:t xml:space="preserve"> that </w:t>
      </w:r>
      <w:r w:rsidR="00A61D7B">
        <w:rPr>
          <w:sz w:val="28"/>
          <w:szCs w:val="28"/>
          <w:lang w:eastAsia="ja-JP"/>
        </w:rPr>
        <w:t>no cash award be given to the 2016 Best Paper Award recipient</w:t>
      </w:r>
      <w:r w:rsidR="00E24E0D">
        <w:rPr>
          <w:sz w:val="28"/>
          <w:szCs w:val="28"/>
          <w:lang w:eastAsia="ja-JP"/>
        </w:rPr>
        <w:t>.</w:t>
      </w:r>
    </w:p>
    <w:p w14:paraId="0DD06521" w14:textId="3083CA19" w:rsidR="00A61D7B" w:rsidRPr="004C2343" w:rsidRDefault="00A61D7B" w:rsidP="004712BE">
      <w:pPr>
        <w:widowControl w:val="0"/>
        <w:autoSpaceDE w:val="0"/>
        <w:autoSpaceDN w:val="0"/>
        <w:adjustRightInd w:val="0"/>
        <w:spacing w:after="240"/>
        <w:ind w:left="360"/>
        <w:rPr>
          <w:rFonts w:ascii="Times" w:hAnsi="Times" w:cs="Times"/>
          <w:sz w:val="28"/>
          <w:szCs w:val="28"/>
          <w:lang w:eastAsia="ja-JP"/>
        </w:rPr>
      </w:pPr>
      <w:r>
        <w:rPr>
          <w:sz w:val="28"/>
          <w:szCs w:val="28"/>
          <w:lang w:eastAsia="ja-JP"/>
        </w:rPr>
        <w:t>Abbaschian will follow up with UCR regarding the $1</w:t>
      </w:r>
      <w:r w:rsidR="00143E1A">
        <w:rPr>
          <w:sz w:val="28"/>
          <w:szCs w:val="28"/>
          <w:lang w:eastAsia="ja-JP"/>
        </w:rPr>
        <w:t>,</w:t>
      </w:r>
      <w:r>
        <w:rPr>
          <w:sz w:val="28"/>
          <w:szCs w:val="28"/>
          <w:lang w:eastAsia="ja-JP"/>
        </w:rPr>
        <w:t>2</w:t>
      </w:r>
      <w:r w:rsidR="00143E1A">
        <w:rPr>
          <w:sz w:val="28"/>
          <w:szCs w:val="28"/>
          <w:lang w:eastAsia="ja-JP"/>
        </w:rPr>
        <w:t>5</w:t>
      </w:r>
      <w:r>
        <w:rPr>
          <w:sz w:val="28"/>
          <w:szCs w:val="28"/>
          <w:lang w:eastAsia="ja-JP"/>
        </w:rPr>
        <w:t>0 that should have been given to PSW from $5</w:t>
      </w:r>
      <w:r w:rsidR="00143E1A">
        <w:rPr>
          <w:sz w:val="28"/>
          <w:szCs w:val="28"/>
          <w:lang w:eastAsia="ja-JP"/>
        </w:rPr>
        <w:t>,</w:t>
      </w:r>
      <w:r>
        <w:rPr>
          <w:sz w:val="28"/>
          <w:szCs w:val="28"/>
          <w:lang w:eastAsia="ja-JP"/>
        </w:rPr>
        <w:t>000 donated by Southern California Edison for the 2013 PSW conference at UCR.</w:t>
      </w:r>
    </w:p>
    <w:p w14:paraId="1BBA75FA" w14:textId="77777777" w:rsidR="0040014B" w:rsidRPr="00E64140" w:rsidRDefault="0040014B" w:rsidP="004712BE">
      <w:pPr>
        <w:pStyle w:val="ListParagraph"/>
        <w:widowControl w:val="0"/>
        <w:numPr>
          <w:ilvl w:val="0"/>
          <w:numId w:val="13"/>
        </w:numPr>
        <w:autoSpaceDE w:val="0"/>
        <w:autoSpaceDN w:val="0"/>
        <w:adjustRightInd w:val="0"/>
        <w:spacing w:after="240"/>
        <w:ind w:left="360" w:hanging="360"/>
        <w:contextualSpacing w:val="0"/>
        <w:rPr>
          <w:rFonts w:ascii="Times" w:hAnsi="Times" w:cs="Times"/>
          <w:b/>
          <w:sz w:val="28"/>
          <w:szCs w:val="28"/>
          <w:lang w:eastAsia="ja-JP"/>
        </w:rPr>
      </w:pPr>
      <w:r w:rsidRPr="00E64140">
        <w:rPr>
          <w:rFonts w:ascii="Times" w:hAnsi="Times" w:cs="Times"/>
          <w:b/>
          <w:sz w:val="28"/>
          <w:szCs w:val="28"/>
          <w:lang w:eastAsia="ja-JP"/>
        </w:rPr>
        <w:t>New Business</w:t>
      </w:r>
    </w:p>
    <w:p w14:paraId="5B4CB1BD" w14:textId="43364F85" w:rsidR="004A3D8D" w:rsidRDefault="00594C77" w:rsidP="00E64140">
      <w:pPr>
        <w:pStyle w:val="ListParagraph"/>
        <w:widowControl w:val="0"/>
        <w:numPr>
          <w:ilvl w:val="0"/>
          <w:numId w:val="18"/>
        </w:numPr>
        <w:autoSpaceDE w:val="0"/>
        <w:autoSpaceDN w:val="0"/>
        <w:adjustRightInd w:val="0"/>
        <w:spacing w:after="240"/>
        <w:rPr>
          <w:sz w:val="28"/>
          <w:szCs w:val="28"/>
          <w:lang w:eastAsia="ja-JP"/>
        </w:rPr>
      </w:pPr>
      <w:r>
        <w:rPr>
          <w:b/>
          <w:sz w:val="28"/>
          <w:szCs w:val="28"/>
          <w:lang w:eastAsia="ja-JP"/>
        </w:rPr>
        <w:t xml:space="preserve">Spring 2016 PSW Conference: </w:t>
      </w:r>
      <w:r w:rsidR="00143E1A" w:rsidRPr="004A3D8D">
        <w:rPr>
          <w:sz w:val="28"/>
          <w:szCs w:val="28"/>
          <w:lang w:eastAsia="ja-JP"/>
        </w:rPr>
        <w:t xml:space="preserve">Rezaei announced that the </w:t>
      </w:r>
      <w:r w:rsidR="009A73F9" w:rsidRPr="004A3D8D">
        <w:rPr>
          <w:sz w:val="28"/>
          <w:szCs w:val="28"/>
          <w:lang w:eastAsia="ja-JP"/>
        </w:rPr>
        <w:t>PSW Spring 2016 Conference will be hosted by Cal Poly Pomona</w:t>
      </w:r>
      <w:r w:rsidR="00C4098C" w:rsidRPr="004A3D8D">
        <w:rPr>
          <w:sz w:val="28"/>
          <w:szCs w:val="28"/>
          <w:lang w:eastAsia="ja-JP"/>
        </w:rPr>
        <w:t xml:space="preserve"> and the dates will be April 21-23, 2016. H</w:t>
      </w:r>
      <w:r w:rsidR="00143E1A" w:rsidRPr="004A3D8D">
        <w:rPr>
          <w:sz w:val="28"/>
          <w:szCs w:val="28"/>
          <w:lang w:eastAsia="ja-JP"/>
        </w:rPr>
        <w:t xml:space="preserve">e stated that he </w:t>
      </w:r>
      <w:r w:rsidR="00C4098C" w:rsidRPr="004A3D8D">
        <w:rPr>
          <w:sz w:val="28"/>
          <w:szCs w:val="28"/>
          <w:lang w:eastAsia="ja-JP"/>
        </w:rPr>
        <w:t>had a meeting with</w:t>
      </w:r>
      <w:r w:rsidR="00143E1A" w:rsidRPr="004A3D8D">
        <w:rPr>
          <w:sz w:val="28"/>
          <w:szCs w:val="28"/>
          <w:lang w:eastAsia="ja-JP"/>
        </w:rPr>
        <w:t xml:space="preserve"> Dean Mahyar Amouzegar and that Dean Amouzegar is providing 3-4 staff to assist</w:t>
      </w:r>
      <w:r w:rsidR="00C4098C" w:rsidRPr="004A3D8D">
        <w:rPr>
          <w:sz w:val="28"/>
          <w:szCs w:val="28"/>
          <w:lang w:eastAsia="ja-JP"/>
        </w:rPr>
        <w:t xml:space="preserve">. He stated that the Kellogg West Conference room was already booked and that hotel rooms are inexpensive (~$90/night); he stated that the Bronco Student Center (BSC) will be the site for the conference. </w:t>
      </w:r>
      <w:r w:rsidR="00C4098C" w:rsidRPr="00E64140">
        <w:rPr>
          <w:sz w:val="28"/>
          <w:szCs w:val="28"/>
          <w:lang w:eastAsia="ja-JP"/>
        </w:rPr>
        <w:t xml:space="preserve">Rezaei </w:t>
      </w:r>
      <w:r w:rsidR="00F9744B" w:rsidRPr="00E64140">
        <w:rPr>
          <w:sz w:val="28"/>
          <w:szCs w:val="28"/>
          <w:lang w:eastAsia="ja-JP"/>
        </w:rPr>
        <w:t>stated</w:t>
      </w:r>
      <w:r w:rsidR="00C4098C" w:rsidRPr="00E64140">
        <w:rPr>
          <w:sz w:val="28"/>
          <w:szCs w:val="28"/>
          <w:lang w:eastAsia="ja-JP"/>
        </w:rPr>
        <w:t xml:space="preserve"> that there will be a banquet on Thursday, the first day. Gossage responded that there should be no banquet on the first day and clarified that it should be a reception.</w:t>
      </w:r>
    </w:p>
    <w:p w14:paraId="284B8929" w14:textId="77777777" w:rsidR="004A3D8D" w:rsidRDefault="004A3D8D" w:rsidP="00E64140">
      <w:pPr>
        <w:pStyle w:val="ListParagraph"/>
        <w:widowControl w:val="0"/>
        <w:autoSpaceDE w:val="0"/>
        <w:autoSpaceDN w:val="0"/>
        <w:adjustRightInd w:val="0"/>
        <w:spacing w:after="240"/>
        <w:rPr>
          <w:sz w:val="28"/>
          <w:szCs w:val="28"/>
          <w:lang w:eastAsia="ja-JP"/>
        </w:rPr>
      </w:pPr>
    </w:p>
    <w:p w14:paraId="74D9BA24" w14:textId="21636D8F" w:rsidR="00443391" w:rsidRPr="004A3D8D" w:rsidRDefault="00143E1A" w:rsidP="00E64140">
      <w:pPr>
        <w:pStyle w:val="ListParagraph"/>
        <w:widowControl w:val="0"/>
        <w:autoSpaceDE w:val="0"/>
        <w:autoSpaceDN w:val="0"/>
        <w:adjustRightInd w:val="0"/>
        <w:spacing w:after="240"/>
        <w:rPr>
          <w:sz w:val="28"/>
          <w:szCs w:val="28"/>
          <w:lang w:eastAsia="ja-JP"/>
        </w:rPr>
      </w:pPr>
      <w:r w:rsidRPr="004A3D8D">
        <w:rPr>
          <w:sz w:val="28"/>
          <w:szCs w:val="28"/>
          <w:lang w:eastAsia="ja-JP"/>
        </w:rPr>
        <w:t>Abbaschian suggested the theme: “Broadening Participation of Women and Underrepresented Minorities in Engineering.”</w:t>
      </w:r>
    </w:p>
    <w:p w14:paraId="5FC6E585" w14:textId="77777777" w:rsidR="00443391" w:rsidRDefault="00443391" w:rsidP="00E64140">
      <w:pPr>
        <w:pStyle w:val="ListParagraph"/>
        <w:rPr>
          <w:sz w:val="28"/>
          <w:szCs w:val="28"/>
          <w:lang w:eastAsia="ja-JP"/>
        </w:rPr>
      </w:pPr>
    </w:p>
    <w:p w14:paraId="3D2A940F" w14:textId="610D7380" w:rsidR="00C4098C" w:rsidRPr="00AD41AF" w:rsidRDefault="00594C77" w:rsidP="00E64140">
      <w:pPr>
        <w:pStyle w:val="ListParagraph"/>
        <w:rPr>
          <w:lang w:eastAsia="ja-JP"/>
        </w:rPr>
      </w:pPr>
      <w:r w:rsidRPr="00E64140">
        <w:rPr>
          <w:b/>
          <w:sz w:val="28"/>
          <w:szCs w:val="28"/>
          <w:lang w:eastAsia="ja-JP"/>
        </w:rPr>
        <w:t>Fall 2015 Board Meeting:</w:t>
      </w:r>
      <w:r>
        <w:rPr>
          <w:sz w:val="28"/>
          <w:szCs w:val="28"/>
          <w:lang w:eastAsia="ja-JP"/>
        </w:rPr>
        <w:t xml:space="preserve"> </w:t>
      </w:r>
      <w:r w:rsidR="00143E1A" w:rsidRPr="00E64140">
        <w:rPr>
          <w:sz w:val="28"/>
          <w:szCs w:val="28"/>
          <w:lang w:eastAsia="ja-JP"/>
        </w:rPr>
        <w:t xml:space="preserve">Rezaei proposed two dates for the Fall 2015 Board Meeting (October 16 or October 23); Gossage inquired about whether these were good dates since she was not sure whether they were during mid-terms. </w:t>
      </w:r>
      <w:r w:rsidR="00E64140">
        <w:rPr>
          <w:sz w:val="28"/>
          <w:szCs w:val="28"/>
          <w:lang w:eastAsia="ja-JP"/>
        </w:rPr>
        <w:t xml:space="preserve">Rezaei will send an email to the </w:t>
      </w:r>
      <w:r w:rsidR="005B4BEF">
        <w:rPr>
          <w:sz w:val="28"/>
          <w:szCs w:val="28"/>
          <w:lang w:eastAsia="ja-JP"/>
        </w:rPr>
        <w:t>Board members to finalize the date.</w:t>
      </w:r>
      <w:r w:rsidR="00E64140">
        <w:rPr>
          <w:sz w:val="28"/>
          <w:szCs w:val="28"/>
          <w:lang w:eastAsia="ja-JP"/>
        </w:rPr>
        <w:t xml:space="preserve"> </w:t>
      </w:r>
    </w:p>
    <w:p w14:paraId="257EE3E2" w14:textId="278E87C5" w:rsidR="009A73F9" w:rsidRDefault="009A73F9" w:rsidP="005B4BEF">
      <w:pPr>
        <w:pStyle w:val="ListParagraph"/>
        <w:widowControl w:val="0"/>
        <w:autoSpaceDE w:val="0"/>
        <w:autoSpaceDN w:val="0"/>
        <w:adjustRightInd w:val="0"/>
        <w:spacing w:after="240"/>
        <w:rPr>
          <w:sz w:val="28"/>
          <w:szCs w:val="28"/>
          <w:lang w:eastAsia="ja-JP"/>
        </w:rPr>
      </w:pPr>
    </w:p>
    <w:p w14:paraId="0FF9262D" w14:textId="2814EF3E" w:rsidR="0040014B" w:rsidRPr="00D643D8" w:rsidRDefault="0040014B" w:rsidP="005B4BEF">
      <w:pPr>
        <w:pStyle w:val="ListParagraph"/>
        <w:widowControl w:val="0"/>
        <w:numPr>
          <w:ilvl w:val="0"/>
          <w:numId w:val="19"/>
        </w:numPr>
        <w:autoSpaceDE w:val="0"/>
        <w:autoSpaceDN w:val="0"/>
        <w:adjustRightInd w:val="0"/>
        <w:spacing w:after="240"/>
        <w:contextualSpacing w:val="0"/>
        <w:rPr>
          <w:sz w:val="28"/>
          <w:szCs w:val="28"/>
          <w:lang w:eastAsia="ja-JP"/>
        </w:rPr>
      </w:pPr>
      <w:r w:rsidRPr="005B4BEF">
        <w:rPr>
          <w:b/>
          <w:sz w:val="28"/>
          <w:szCs w:val="28"/>
          <w:lang w:eastAsia="ja-JP"/>
        </w:rPr>
        <w:t>Nominating Committee</w:t>
      </w:r>
      <w:r w:rsidR="009A73F9" w:rsidRPr="005B4BEF">
        <w:rPr>
          <w:b/>
          <w:sz w:val="28"/>
          <w:szCs w:val="28"/>
          <w:lang w:eastAsia="ja-JP"/>
        </w:rPr>
        <w:t xml:space="preserve"> and 2015-2016</w:t>
      </w:r>
      <w:r w:rsidR="00D643D8" w:rsidRPr="005B4BEF">
        <w:rPr>
          <w:b/>
          <w:sz w:val="28"/>
          <w:szCs w:val="28"/>
          <w:lang w:eastAsia="ja-JP"/>
        </w:rPr>
        <w:t xml:space="preserve"> Elections</w:t>
      </w:r>
      <w:r w:rsidRPr="005B4BEF">
        <w:rPr>
          <w:b/>
          <w:sz w:val="28"/>
          <w:szCs w:val="28"/>
          <w:lang w:eastAsia="ja-JP"/>
        </w:rPr>
        <w:t>:</w:t>
      </w:r>
      <w:r w:rsidRPr="00D643D8">
        <w:rPr>
          <w:sz w:val="28"/>
          <w:szCs w:val="28"/>
          <w:lang w:eastAsia="ja-JP"/>
        </w:rPr>
        <w:t xml:space="preserve"> </w:t>
      </w:r>
      <w:r w:rsidR="00D643D8" w:rsidRPr="00D643D8">
        <w:rPr>
          <w:sz w:val="28"/>
          <w:szCs w:val="28"/>
          <w:lang w:eastAsia="ja-JP"/>
        </w:rPr>
        <w:t>T</w:t>
      </w:r>
      <w:r w:rsidR="009576BD" w:rsidRPr="00D643D8">
        <w:rPr>
          <w:sz w:val="28"/>
          <w:szCs w:val="28"/>
          <w:lang w:eastAsia="ja-JP"/>
        </w:rPr>
        <w:t>he Nominating Committee for this year</w:t>
      </w:r>
      <w:r w:rsidR="00143E1A">
        <w:rPr>
          <w:sz w:val="28"/>
          <w:szCs w:val="28"/>
          <w:lang w:eastAsia="ja-JP"/>
        </w:rPr>
        <w:t>’</w:t>
      </w:r>
      <w:r w:rsidR="009576BD" w:rsidRPr="00D643D8">
        <w:rPr>
          <w:sz w:val="28"/>
          <w:szCs w:val="28"/>
          <w:lang w:eastAsia="ja-JP"/>
        </w:rPr>
        <w:t>s PS</w:t>
      </w:r>
      <w:r w:rsidR="009A73F9">
        <w:rPr>
          <w:sz w:val="28"/>
          <w:szCs w:val="28"/>
          <w:lang w:eastAsia="ja-JP"/>
        </w:rPr>
        <w:t>W election was formed with</w:t>
      </w:r>
      <w:r w:rsidR="00E541C8" w:rsidRPr="00D643D8">
        <w:rPr>
          <w:sz w:val="28"/>
          <w:szCs w:val="28"/>
          <w:lang w:eastAsia="ja-JP"/>
        </w:rPr>
        <w:t xml:space="preserve"> </w:t>
      </w:r>
      <w:r w:rsidR="009A73F9">
        <w:rPr>
          <w:sz w:val="28"/>
          <w:szCs w:val="28"/>
          <w:lang w:eastAsia="ja-JP"/>
        </w:rPr>
        <w:t>Raeisi</w:t>
      </w:r>
      <w:r w:rsidR="00E541C8" w:rsidRPr="00D643D8">
        <w:rPr>
          <w:sz w:val="28"/>
          <w:szCs w:val="28"/>
          <w:lang w:eastAsia="ja-JP"/>
        </w:rPr>
        <w:t xml:space="preserve"> as</w:t>
      </w:r>
      <w:r w:rsidR="009576BD" w:rsidRPr="00D643D8">
        <w:rPr>
          <w:sz w:val="28"/>
          <w:szCs w:val="28"/>
          <w:lang w:eastAsia="ja-JP"/>
        </w:rPr>
        <w:t xml:space="preserve"> Chair</w:t>
      </w:r>
      <w:r w:rsidR="009A73F9">
        <w:rPr>
          <w:sz w:val="28"/>
          <w:szCs w:val="28"/>
          <w:lang w:eastAsia="ja-JP"/>
        </w:rPr>
        <w:t>. Enriquez will be part of the Nominating Committee. Enriquez will review the level of participation of Board members whose terms are ending this year and will make recommendations on who should be invited to continue serving on the Board.</w:t>
      </w:r>
    </w:p>
    <w:p w14:paraId="643A545A" w14:textId="462AD8F1" w:rsidR="00C03D98" w:rsidRPr="00AD41AF" w:rsidRDefault="00C03D98" w:rsidP="005B4BEF">
      <w:pPr>
        <w:pStyle w:val="ListParagraph"/>
        <w:widowControl w:val="0"/>
        <w:numPr>
          <w:ilvl w:val="0"/>
          <w:numId w:val="19"/>
        </w:numPr>
        <w:autoSpaceDE w:val="0"/>
        <w:autoSpaceDN w:val="0"/>
        <w:adjustRightInd w:val="0"/>
        <w:spacing w:after="240"/>
        <w:contextualSpacing w:val="0"/>
        <w:rPr>
          <w:sz w:val="28"/>
          <w:szCs w:val="28"/>
          <w:lang w:eastAsia="ja-JP"/>
        </w:rPr>
      </w:pPr>
      <w:r w:rsidRPr="005B4BEF">
        <w:rPr>
          <w:b/>
          <w:sz w:val="28"/>
          <w:szCs w:val="28"/>
          <w:lang w:eastAsia="ja-JP"/>
        </w:rPr>
        <w:t>2017 PSW Conference and beyond</w:t>
      </w:r>
      <w:r w:rsidR="00D4540A" w:rsidRPr="005B4BEF">
        <w:rPr>
          <w:b/>
          <w:sz w:val="28"/>
          <w:szCs w:val="28"/>
          <w:lang w:eastAsia="ja-JP"/>
        </w:rPr>
        <w:t>:</w:t>
      </w:r>
      <w:r>
        <w:rPr>
          <w:sz w:val="28"/>
          <w:szCs w:val="28"/>
          <w:lang w:eastAsia="ja-JP"/>
        </w:rPr>
        <w:t xml:space="preserve"> This topic was tabled for the next Board meeting.</w:t>
      </w:r>
    </w:p>
    <w:p w14:paraId="2CC2EFE4" w14:textId="77777777" w:rsidR="00C03D98" w:rsidRPr="005B4BEF" w:rsidRDefault="00C03D98" w:rsidP="005B4BEF">
      <w:pPr>
        <w:pStyle w:val="ListParagraph"/>
        <w:widowControl w:val="0"/>
        <w:numPr>
          <w:ilvl w:val="0"/>
          <w:numId w:val="19"/>
        </w:numPr>
        <w:autoSpaceDE w:val="0"/>
        <w:autoSpaceDN w:val="0"/>
        <w:adjustRightInd w:val="0"/>
        <w:spacing w:after="240"/>
        <w:rPr>
          <w:b/>
          <w:sz w:val="28"/>
          <w:szCs w:val="28"/>
          <w:lang w:eastAsia="ja-JP"/>
        </w:rPr>
      </w:pPr>
      <w:r w:rsidRPr="005B4BEF">
        <w:rPr>
          <w:b/>
          <w:sz w:val="28"/>
          <w:szCs w:val="28"/>
          <w:lang w:eastAsia="ja-JP"/>
        </w:rPr>
        <w:t>Other new business:</w:t>
      </w:r>
    </w:p>
    <w:p w14:paraId="4D79C695" w14:textId="48E4862B" w:rsidR="00C03D98" w:rsidRDefault="00C03D98" w:rsidP="00AD41AF">
      <w:pPr>
        <w:autoSpaceDE w:val="0"/>
        <w:autoSpaceDN w:val="0"/>
        <w:adjustRightInd w:val="0"/>
        <w:ind w:left="360"/>
        <w:rPr>
          <w:sz w:val="28"/>
          <w:szCs w:val="28"/>
          <w:lang w:eastAsia="ja-JP"/>
        </w:rPr>
      </w:pPr>
      <w:r>
        <w:rPr>
          <w:sz w:val="28"/>
          <w:szCs w:val="28"/>
          <w:lang w:eastAsia="ja-JP"/>
        </w:rPr>
        <w:lastRenderedPageBreak/>
        <w:t>There was discussion regarding whether the proceeds of the fund</w:t>
      </w:r>
      <w:r w:rsidR="00C67359">
        <w:rPr>
          <w:sz w:val="28"/>
          <w:szCs w:val="28"/>
          <w:lang w:eastAsia="ja-JP"/>
        </w:rPr>
        <w:t>-</w:t>
      </w:r>
      <w:r>
        <w:rPr>
          <w:sz w:val="28"/>
          <w:szCs w:val="28"/>
          <w:lang w:eastAsia="ja-JP"/>
        </w:rPr>
        <w:t xml:space="preserve">raising should be given to the conference hosting institution or directly to the Board. It was MSP to continue with the practice of giving the funds raised by the </w:t>
      </w:r>
      <w:r w:rsidR="00143E1A">
        <w:rPr>
          <w:sz w:val="28"/>
          <w:szCs w:val="28"/>
          <w:lang w:eastAsia="ja-JP"/>
        </w:rPr>
        <w:t>Sponsorship</w:t>
      </w:r>
      <w:r>
        <w:rPr>
          <w:sz w:val="28"/>
          <w:szCs w:val="28"/>
          <w:lang w:eastAsia="ja-JP"/>
        </w:rPr>
        <w:t xml:space="preserve"> Committee to the hosting institution.</w:t>
      </w:r>
    </w:p>
    <w:p w14:paraId="53C42A47" w14:textId="77777777" w:rsidR="00C03D98" w:rsidRDefault="00C03D98" w:rsidP="00D643D8">
      <w:pPr>
        <w:autoSpaceDE w:val="0"/>
        <w:autoSpaceDN w:val="0"/>
        <w:adjustRightInd w:val="0"/>
        <w:rPr>
          <w:sz w:val="28"/>
          <w:szCs w:val="28"/>
          <w:lang w:eastAsia="ja-JP"/>
        </w:rPr>
      </w:pPr>
    </w:p>
    <w:p w14:paraId="2796D211" w14:textId="77777777" w:rsidR="00C03D98" w:rsidRDefault="00C03D98" w:rsidP="00AD41AF">
      <w:pPr>
        <w:autoSpaceDE w:val="0"/>
        <w:autoSpaceDN w:val="0"/>
        <w:adjustRightInd w:val="0"/>
        <w:ind w:left="360"/>
        <w:rPr>
          <w:sz w:val="28"/>
          <w:szCs w:val="28"/>
          <w:lang w:eastAsia="ja-JP"/>
        </w:rPr>
      </w:pPr>
      <w:r>
        <w:rPr>
          <w:sz w:val="28"/>
          <w:szCs w:val="28"/>
          <w:lang w:eastAsia="ja-JP"/>
        </w:rPr>
        <w:t xml:space="preserve">There was discussion concerning an appropriate strategy to increase industry involvement. Chair Rezaei will work with Gallagher on modifying the previously developed document in this regard. </w:t>
      </w:r>
    </w:p>
    <w:p w14:paraId="60059BB5" w14:textId="77777777" w:rsidR="00D643D8" w:rsidRPr="00A95D32" w:rsidRDefault="00D643D8" w:rsidP="00C03D98">
      <w:pPr>
        <w:autoSpaceDE w:val="0"/>
        <w:autoSpaceDN w:val="0"/>
        <w:adjustRightInd w:val="0"/>
        <w:rPr>
          <w:sz w:val="28"/>
          <w:szCs w:val="28"/>
        </w:rPr>
      </w:pPr>
    </w:p>
    <w:p w14:paraId="52335E2C" w14:textId="77777777" w:rsidR="00D643D8" w:rsidRPr="00A95D32" w:rsidRDefault="00D643D8" w:rsidP="00AD41AF">
      <w:pPr>
        <w:pStyle w:val="ListParagraph"/>
        <w:widowControl w:val="0"/>
        <w:numPr>
          <w:ilvl w:val="0"/>
          <w:numId w:val="13"/>
        </w:numPr>
        <w:autoSpaceDE w:val="0"/>
        <w:autoSpaceDN w:val="0"/>
        <w:adjustRightInd w:val="0"/>
        <w:spacing w:after="240"/>
        <w:ind w:left="360" w:hanging="360"/>
        <w:contextualSpacing w:val="0"/>
        <w:rPr>
          <w:bCs/>
          <w:sz w:val="28"/>
          <w:szCs w:val="28"/>
        </w:rPr>
      </w:pPr>
      <w:r w:rsidRPr="00A95D32">
        <w:rPr>
          <w:bCs/>
          <w:sz w:val="28"/>
          <w:szCs w:val="28"/>
        </w:rPr>
        <w:t>Adjourn</w:t>
      </w:r>
    </w:p>
    <w:p w14:paraId="17B09BA6" w14:textId="77777777" w:rsidR="00D643D8" w:rsidRPr="00A95D32" w:rsidRDefault="00120D3A" w:rsidP="00AD41AF">
      <w:pPr>
        <w:ind w:left="360"/>
        <w:rPr>
          <w:sz w:val="28"/>
          <w:szCs w:val="28"/>
        </w:rPr>
      </w:pPr>
      <w:r>
        <w:rPr>
          <w:sz w:val="28"/>
          <w:szCs w:val="28"/>
        </w:rPr>
        <w:t xml:space="preserve">Chair </w:t>
      </w:r>
      <w:r w:rsidR="00B02C05">
        <w:rPr>
          <w:sz w:val="28"/>
          <w:szCs w:val="28"/>
        </w:rPr>
        <w:t xml:space="preserve">Rezaei </w:t>
      </w:r>
      <w:r w:rsidR="00B02C05" w:rsidRPr="00A95D32">
        <w:rPr>
          <w:sz w:val="28"/>
          <w:szCs w:val="28"/>
        </w:rPr>
        <w:t>adjourned</w:t>
      </w:r>
      <w:r w:rsidR="00D643D8" w:rsidRPr="00A95D32">
        <w:rPr>
          <w:sz w:val="28"/>
          <w:szCs w:val="28"/>
        </w:rPr>
        <w:t xml:space="preserve"> t</w:t>
      </w:r>
      <w:r w:rsidR="00C03D98">
        <w:rPr>
          <w:sz w:val="28"/>
          <w:szCs w:val="28"/>
        </w:rPr>
        <w:t>he meeting at 3:48</w:t>
      </w:r>
      <w:r w:rsidR="00D643D8" w:rsidRPr="00A95D32">
        <w:rPr>
          <w:sz w:val="28"/>
          <w:szCs w:val="28"/>
        </w:rPr>
        <w:t xml:space="preserve"> p.m.</w:t>
      </w:r>
    </w:p>
    <w:p w14:paraId="6D4FE4BA" w14:textId="77777777" w:rsidR="00D643D8" w:rsidRPr="00A95D32" w:rsidRDefault="00D643D8" w:rsidP="00D643D8">
      <w:pPr>
        <w:rPr>
          <w:sz w:val="28"/>
          <w:szCs w:val="28"/>
        </w:rPr>
      </w:pPr>
    </w:p>
    <w:p w14:paraId="2D06A0F8" w14:textId="77777777" w:rsidR="00D643D8" w:rsidRPr="00A95D32" w:rsidRDefault="00D643D8" w:rsidP="00E541C8">
      <w:pPr>
        <w:widowControl w:val="0"/>
        <w:autoSpaceDE w:val="0"/>
        <w:autoSpaceDN w:val="0"/>
        <w:adjustRightInd w:val="0"/>
        <w:spacing w:after="240"/>
        <w:rPr>
          <w:rFonts w:ascii="Times" w:hAnsi="Times" w:cs="Times"/>
          <w:sz w:val="28"/>
          <w:szCs w:val="28"/>
          <w:lang w:eastAsia="ja-JP"/>
        </w:rPr>
      </w:pPr>
    </w:p>
    <w:p w14:paraId="725A050F" w14:textId="77777777" w:rsidR="0040014B" w:rsidRPr="00A95D32" w:rsidRDefault="0040014B" w:rsidP="0040014B">
      <w:pPr>
        <w:widowControl w:val="0"/>
        <w:autoSpaceDE w:val="0"/>
        <w:autoSpaceDN w:val="0"/>
        <w:adjustRightInd w:val="0"/>
        <w:spacing w:after="240"/>
        <w:rPr>
          <w:sz w:val="28"/>
          <w:szCs w:val="28"/>
          <w:lang w:eastAsia="ja-JP"/>
        </w:rPr>
      </w:pPr>
      <w:r w:rsidRPr="00A95D32">
        <w:rPr>
          <w:sz w:val="28"/>
          <w:szCs w:val="28"/>
          <w:lang w:eastAsia="ja-JP"/>
        </w:rPr>
        <w:t>Respectfully Submitted</w:t>
      </w:r>
      <w:r w:rsidR="00C03D98">
        <w:rPr>
          <w:sz w:val="28"/>
          <w:szCs w:val="28"/>
          <w:lang w:eastAsia="ja-JP"/>
        </w:rPr>
        <w:t>:</w:t>
      </w:r>
    </w:p>
    <w:p w14:paraId="02810EC8" w14:textId="77777777" w:rsidR="00E541C8" w:rsidRPr="00A95D32" w:rsidRDefault="00C03D98" w:rsidP="0040014B">
      <w:pPr>
        <w:widowControl w:val="0"/>
        <w:autoSpaceDE w:val="0"/>
        <w:autoSpaceDN w:val="0"/>
        <w:adjustRightInd w:val="0"/>
        <w:spacing w:after="240"/>
        <w:rPr>
          <w:sz w:val="28"/>
          <w:szCs w:val="28"/>
          <w:lang w:eastAsia="ja-JP"/>
        </w:rPr>
      </w:pPr>
      <w:r>
        <w:rPr>
          <w:sz w:val="28"/>
          <w:szCs w:val="28"/>
          <w:lang w:eastAsia="ja-JP"/>
        </w:rPr>
        <w:t>Amelito Enriquez</w:t>
      </w:r>
    </w:p>
    <w:p w14:paraId="2C20CBB9" w14:textId="77777777" w:rsidR="0040014B" w:rsidRPr="00A95D32" w:rsidRDefault="0040014B" w:rsidP="0040014B">
      <w:pPr>
        <w:widowControl w:val="0"/>
        <w:autoSpaceDE w:val="0"/>
        <w:autoSpaceDN w:val="0"/>
        <w:adjustRightInd w:val="0"/>
        <w:spacing w:after="240"/>
        <w:rPr>
          <w:sz w:val="28"/>
          <w:szCs w:val="28"/>
          <w:lang w:eastAsia="ja-JP"/>
        </w:rPr>
      </w:pPr>
      <w:r w:rsidRPr="00A95D32">
        <w:rPr>
          <w:sz w:val="28"/>
          <w:szCs w:val="28"/>
          <w:lang w:eastAsia="ja-JP"/>
        </w:rPr>
        <w:t>Executive Secretary, ASEE PSW Section</w:t>
      </w:r>
    </w:p>
    <w:p w14:paraId="0134537A" w14:textId="77777777" w:rsidR="006C6BC5" w:rsidRPr="00A95D32" w:rsidRDefault="006C6BC5" w:rsidP="0094190F">
      <w:pPr>
        <w:rPr>
          <w:sz w:val="28"/>
          <w:szCs w:val="28"/>
        </w:rPr>
      </w:pPr>
    </w:p>
    <w:p w14:paraId="4F731C94" w14:textId="77777777" w:rsidR="00D15866" w:rsidRPr="00A95D32" w:rsidRDefault="00D15866" w:rsidP="0094190F">
      <w:pPr>
        <w:rPr>
          <w:sz w:val="28"/>
          <w:szCs w:val="28"/>
        </w:rPr>
      </w:pPr>
    </w:p>
    <w:sectPr w:rsidR="00D15866" w:rsidRPr="00A95D32" w:rsidSect="005704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87D"/>
    <w:multiLevelType w:val="hybridMultilevel"/>
    <w:tmpl w:val="8566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62B12"/>
    <w:multiLevelType w:val="hybridMultilevel"/>
    <w:tmpl w:val="495A7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05999"/>
    <w:multiLevelType w:val="hybridMultilevel"/>
    <w:tmpl w:val="CB74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43C4D"/>
    <w:multiLevelType w:val="hybridMultilevel"/>
    <w:tmpl w:val="254AF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C7E87"/>
    <w:multiLevelType w:val="hybridMultilevel"/>
    <w:tmpl w:val="C6BCCBFC"/>
    <w:lvl w:ilvl="0" w:tplc="D488F8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53DBB"/>
    <w:multiLevelType w:val="hybridMultilevel"/>
    <w:tmpl w:val="4D960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752DD"/>
    <w:multiLevelType w:val="hybridMultilevel"/>
    <w:tmpl w:val="CBEE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16774"/>
    <w:multiLevelType w:val="hybridMultilevel"/>
    <w:tmpl w:val="63BCB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24253"/>
    <w:multiLevelType w:val="hybridMultilevel"/>
    <w:tmpl w:val="67E0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B53D3"/>
    <w:multiLevelType w:val="hybridMultilevel"/>
    <w:tmpl w:val="02AE0564"/>
    <w:lvl w:ilvl="0" w:tplc="1E4A6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770A9"/>
    <w:multiLevelType w:val="hybridMultilevel"/>
    <w:tmpl w:val="3DCC2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259B4"/>
    <w:multiLevelType w:val="hybridMultilevel"/>
    <w:tmpl w:val="4AA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2226B"/>
    <w:multiLevelType w:val="hybridMultilevel"/>
    <w:tmpl w:val="1528E7E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60741C2E"/>
    <w:multiLevelType w:val="hybridMultilevel"/>
    <w:tmpl w:val="25C2DADE"/>
    <w:lvl w:ilvl="0" w:tplc="C22E1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918D9"/>
    <w:multiLevelType w:val="hybridMultilevel"/>
    <w:tmpl w:val="39F00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53B07"/>
    <w:multiLevelType w:val="hybridMultilevel"/>
    <w:tmpl w:val="A6C20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514E"/>
    <w:multiLevelType w:val="hybridMultilevel"/>
    <w:tmpl w:val="DDE2D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31990"/>
    <w:multiLevelType w:val="hybridMultilevel"/>
    <w:tmpl w:val="CFC8A1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7D7A0E0E"/>
    <w:multiLevelType w:val="hybridMultilevel"/>
    <w:tmpl w:val="A066D91C"/>
    <w:lvl w:ilvl="0" w:tplc="B73AA4E6">
      <w:start w:val="3"/>
      <w:numFmt w:val="lowerLetter"/>
      <w:lvlText w:val="%1."/>
      <w:lvlJc w:val="left"/>
      <w:pPr>
        <w:ind w:left="2900" w:hanging="2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2"/>
  </w:num>
  <w:num w:numId="5">
    <w:abstractNumId w:val="17"/>
  </w:num>
  <w:num w:numId="6">
    <w:abstractNumId w:val="11"/>
  </w:num>
  <w:num w:numId="7">
    <w:abstractNumId w:val="1"/>
  </w:num>
  <w:num w:numId="8">
    <w:abstractNumId w:val="15"/>
  </w:num>
  <w:num w:numId="9">
    <w:abstractNumId w:val="16"/>
  </w:num>
  <w:num w:numId="10">
    <w:abstractNumId w:val="18"/>
  </w:num>
  <w:num w:numId="11">
    <w:abstractNumId w:val="8"/>
  </w:num>
  <w:num w:numId="12">
    <w:abstractNumId w:val="0"/>
  </w:num>
  <w:num w:numId="13">
    <w:abstractNumId w:val="13"/>
  </w:num>
  <w:num w:numId="14">
    <w:abstractNumId w:val="6"/>
  </w:num>
  <w:num w:numId="15">
    <w:abstractNumId w:val="14"/>
  </w:num>
  <w:num w:numId="16">
    <w:abstractNumId w:val="7"/>
  </w:num>
  <w:num w:numId="17">
    <w:abstractNumId w:val="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4B"/>
    <w:rsid w:val="00016E78"/>
    <w:rsid w:val="000B05AE"/>
    <w:rsid w:val="000C775A"/>
    <w:rsid w:val="000D2592"/>
    <w:rsid w:val="00102FA6"/>
    <w:rsid w:val="00120D3A"/>
    <w:rsid w:val="0014398C"/>
    <w:rsid w:val="00143E1A"/>
    <w:rsid w:val="00171770"/>
    <w:rsid w:val="001E76E0"/>
    <w:rsid w:val="00207EE7"/>
    <w:rsid w:val="002127D6"/>
    <w:rsid w:val="00221411"/>
    <w:rsid w:val="002C545A"/>
    <w:rsid w:val="002E120A"/>
    <w:rsid w:val="003012B3"/>
    <w:rsid w:val="003052C8"/>
    <w:rsid w:val="0031144E"/>
    <w:rsid w:val="003820D3"/>
    <w:rsid w:val="003B313A"/>
    <w:rsid w:val="003B522D"/>
    <w:rsid w:val="003B6713"/>
    <w:rsid w:val="003F78DE"/>
    <w:rsid w:val="0040014B"/>
    <w:rsid w:val="00402F19"/>
    <w:rsid w:val="00434F2F"/>
    <w:rsid w:val="00443391"/>
    <w:rsid w:val="00444863"/>
    <w:rsid w:val="004712BE"/>
    <w:rsid w:val="004954CD"/>
    <w:rsid w:val="004A3D8D"/>
    <w:rsid w:val="004C2343"/>
    <w:rsid w:val="004D3601"/>
    <w:rsid w:val="004E6410"/>
    <w:rsid w:val="00534CAF"/>
    <w:rsid w:val="00570490"/>
    <w:rsid w:val="0057282E"/>
    <w:rsid w:val="005837FF"/>
    <w:rsid w:val="00590E83"/>
    <w:rsid w:val="00594C77"/>
    <w:rsid w:val="005A1CF1"/>
    <w:rsid w:val="005A21B5"/>
    <w:rsid w:val="005A4005"/>
    <w:rsid w:val="005B2722"/>
    <w:rsid w:val="005B4BEF"/>
    <w:rsid w:val="005D445D"/>
    <w:rsid w:val="005F3E39"/>
    <w:rsid w:val="006057C8"/>
    <w:rsid w:val="006062A2"/>
    <w:rsid w:val="006736B9"/>
    <w:rsid w:val="00675B1C"/>
    <w:rsid w:val="006B142D"/>
    <w:rsid w:val="006C6BC5"/>
    <w:rsid w:val="007418A4"/>
    <w:rsid w:val="00765215"/>
    <w:rsid w:val="007B3F67"/>
    <w:rsid w:val="00802439"/>
    <w:rsid w:val="0081183A"/>
    <w:rsid w:val="00822B73"/>
    <w:rsid w:val="008369E3"/>
    <w:rsid w:val="0094190F"/>
    <w:rsid w:val="009576BD"/>
    <w:rsid w:val="009A73F9"/>
    <w:rsid w:val="009E0620"/>
    <w:rsid w:val="00A305B7"/>
    <w:rsid w:val="00A61D7B"/>
    <w:rsid w:val="00A945F1"/>
    <w:rsid w:val="00A95D32"/>
    <w:rsid w:val="00AA0806"/>
    <w:rsid w:val="00AD41AF"/>
    <w:rsid w:val="00AE7AC9"/>
    <w:rsid w:val="00AF663D"/>
    <w:rsid w:val="00AF6B84"/>
    <w:rsid w:val="00B02C05"/>
    <w:rsid w:val="00BD6597"/>
    <w:rsid w:val="00BE2C1F"/>
    <w:rsid w:val="00C03D98"/>
    <w:rsid w:val="00C35598"/>
    <w:rsid w:val="00C4098C"/>
    <w:rsid w:val="00C67359"/>
    <w:rsid w:val="00CC1184"/>
    <w:rsid w:val="00D15866"/>
    <w:rsid w:val="00D25927"/>
    <w:rsid w:val="00D40023"/>
    <w:rsid w:val="00D4540A"/>
    <w:rsid w:val="00D46D9D"/>
    <w:rsid w:val="00D470C0"/>
    <w:rsid w:val="00D643D8"/>
    <w:rsid w:val="00D75FBD"/>
    <w:rsid w:val="00D9399E"/>
    <w:rsid w:val="00E0697F"/>
    <w:rsid w:val="00E150F3"/>
    <w:rsid w:val="00E2023D"/>
    <w:rsid w:val="00E24E0D"/>
    <w:rsid w:val="00E30A9D"/>
    <w:rsid w:val="00E541C8"/>
    <w:rsid w:val="00E626B7"/>
    <w:rsid w:val="00E64140"/>
    <w:rsid w:val="00E71F6E"/>
    <w:rsid w:val="00E92C77"/>
    <w:rsid w:val="00EE34F7"/>
    <w:rsid w:val="00F51F14"/>
    <w:rsid w:val="00F95C53"/>
    <w:rsid w:val="00F9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27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C5"/>
    <w:pPr>
      <w:ind w:left="720"/>
      <w:contextualSpacing/>
    </w:pPr>
  </w:style>
  <w:style w:type="character" w:customStyle="1" w:styleId="textblack1">
    <w:name w:val="textblack1"/>
    <w:basedOn w:val="DefaultParagraphFont"/>
    <w:rsid w:val="00C35598"/>
    <w:rPr>
      <w:color w:val="000000"/>
      <w:sz w:val="30"/>
      <w:szCs w:val="30"/>
    </w:rPr>
  </w:style>
  <w:style w:type="character" w:styleId="CommentReference">
    <w:name w:val="annotation reference"/>
    <w:basedOn w:val="DefaultParagraphFont"/>
    <w:uiPriority w:val="99"/>
    <w:semiHidden/>
    <w:unhideWhenUsed/>
    <w:rsid w:val="00143E1A"/>
    <w:rPr>
      <w:sz w:val="16"/>
      <w:szCs w:val="16"/>
    </w:rPr>
  </w:style>
  <w:style w:type="paragraph" w:styleId="CommentText">
    <w:name w:val="annotation text"/>
    <w:basedOn w:val="Normal"/>
    <w:link w:val="CommentTextChar"/>
    <w:uiPriority w:val="99"/>
    <w:semiHidden/>
    <w:unhideWhenUsed/>
    <w:rsid w:val="00143E1A"/>
    <w:rPr>
      <w:sz w:val="20"/>
      <w:szCs w:val="20"/>
    </w:rPr>
  </w:style>
  <w:style w:type="character" w:customStyle="1" w:styleId="CommentTextChar">
    <w:name w:val="Comment Text Char"/>
    <w:basedOn w:val="DefaultParagraphFont"/>
    <w:link w:val="CommentText"/>
    <w:uiPriority w:val="99"/>
    <w:semiHidden/>
    <w:rsid w:val="00143E1A"/>
    <w:rPr>
      <w:lang w:eastAsia="en-US"/>
    </w:rPr>
  </w:style>
  <w:style w:type="paragraph" w:styleId="CommentSubject">
    <w:name w:val="annotation subject"/>
    <w:basedOn w:val="CommentText"/>
    <w:next w:val="CommentText"/>
    <w:link w:val="CommentSubjectChar"/>
    <w:uiPriority w:val="99"/>
    <w:semiHidden/>
    <w:unhideWhenUsed/>
    <w:rsid w:val="00143E1A"/>
    <w:rPr>
      <w:b/>
      <w:bCs/>
    </w:rPr>
  </w:style>
  <w:style w:type="character" w:customStyle="1" w:styleId="CommentSubjectChar">
    <w:name w:val="Comment Subject Char"/>
    <w:basedOn w:val="CommentTextChar"/>
    <w:link w:val="CommentSubject"/>
    <w:uiPriority w:val="99"/>
    <w:semiHidden/>
    <w:rsid w:val="00143E1A"/>
    <w:rPr>
      <w:b/>
      <w:bCs/>
      <w:lang w:eastAsia="en-US"/>
    </w:rPr>
  </w:style>
  <w:style w:type="paragraph" w:styleId="BalloonText">
    <w:name w:val="Balloon Text"/>
    <w:basedOn w:val="Normal"/>
    <w:link w:val="BalloonTextChar"/>
    <w:uiPriority w:val="99"/>
    <w:semiHidden/>
    <w:unhideWhenUsed/>
    <w:rsid w:val="00143E1A"/>
    <w:rPr>
      <w:rFonts w:ascii="Tahoma" w:hAnsi="Tahoma" w:cs="Tahoma"/>
      <w:sz w:val="16"/>
      <w:szCs w:val="16"/>
    </w:rPr>
  </w:style>
  <w:style w:type="character" w:customStyle="1" w:styleId="BalloonTextChar">
    <w:name w:val="Balloon Text Char"/>
    <w:basedOn w:val="DefaultParagraphFont"/>
    <w:link w:val="BalloonText"/>
    <w:uiPriority w:val="99"/>
    <w:semiHidden/>
    <w:rsid w:val="00143E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C5"/>
    <w:pPr>
      <w:ind w:left="720"/>
      <w:contextualSpacing/>
    </w:pPr>
  </w:style>
  <w:style w:type="character" w:customStyle="1" w:styleId="textblack1">
    <w:name w:val="textblack1"/>
    <w:basedOn w:val="DefaultParagraphFont"/>
    <w:rsid w:val="00C35598"/>
    <w:rPr>
      <w:color w:val="000000"/>
      <w:sz w:val="30"/>
      <w:szCs w:val="30"/>
    </w:rPr>
  </w:style>
  <w:style w:type="character" w:styleId="CommentReference">
    <w:name w:val="annotation reference"/>
    <w:basedOn w:val="DefaultParagraphFont"/>
    <w:uiPriority w:val="99"/>
    <w:semiHidden/>
    <w:unhideWhenUsed/>
    <w:rsid w:val="00143E1A"/>
    <w:rPr>
      <w:sz w:val="16"/>
      <w:szCs w:val="16"/>
    </w:rPr>
  </w:style>
  <w:style w:type="paragraph" w:styleId="CommentText">
    <w:name w:val="annotation text"/>
    <w:basedOn w:val="Normal"/>
    <w:link w:val="CommentTextChar"/>
    <w:uiPriority w:val="99"/>
    <w:semiHidden/>
    <w:unhideWhenUsed/>
    <w:rsid w:val="00143E1A"/>
    <w:rPr>
      <w:sz w:val="20"/>
      <w:szCs w:val="20"/>
    </w:rPr>
  </w:style>
  <w:style w:type="character" w:customStyle="1" w:styleId="CommentTextChar">
    <w:name w:val="Comment Text Char"/>
    <w:basedOn w:val="DefaultParagraphFont"/>
    <w:link w:val="CommentText"/>
    <w:uiPriority w:val="99"/>
    <w:semiHidden/>
    <w:rsid w:val="00143E1A"/>
    <w:rPr>
      <w:lang w:eastAsia="en-US"/>
    </w:rPr>
  </w:style>
  <w:style w:type="paragraph" w:styleId="CommentSubject">
    <w:name w:val="annotation subject"/>
    <w:basedOn w:val="CommentText"/>
    <w:next w:val="CommentText"/>
    <w:link w:val="CommentSubjectChar"/>
    <w:uiPriority w:val="99"/>
    <w:semiHidden/>
    <w:unhideWhenUsed/>
    <w:rsid w:val="00143E1A"/>
    <w:rPr>
      <w:b/>
      <w:bCs/>
    </w:rPr>
  </w:style>
  <w:style w:type="character" w:customStyle="1" w:styleId="CommentSubjectChar">
    <w:name w:val="Comment Subject Char"/>
    <w:basedOn w:val="CommentTextChar"/>
    <w:link w:val="CommentSubject"/>
    <w:uiPriority w:val="99"/>
    <w:semiHidden/>
    <w:rsid w:val="00143E1A"/>
    <w:rPr>
      <w:b/>
      <w:bCs/>
      <w:lang w:eastAsia="en-US"/>
    </w:rPr>
  </w:style>
  <w:style w:type="paragraph" w:styleId="BalloonText">
    <w:name w:val="Balloon Text"/>
    <w:basedOn w:val="Normal"/>
    <w:link w:val="BalloonTextChar"/>
    <w:uiPriority w:val="99"/>
    <w:semiHidden/>
    <w:unhideWhenUsed/>
    <w:rsid w:val="00143E1A"/>
    <w:rPr>
      <w:rFonts w:ascii="Tahoma" w:hAnsi="Tahoma" w:cs="Tahoma"/>
      <w:sz w:val="16"/>
      <w:szCs w:val="16"/>
    </w:rPr>
  </w:style>
  <w:style w:type="character" w:customStyle="1" w:styleId="BalloonTextChar">
    <w:name w:val="Balloon Text Char"/>
    <w:basedOn w:val="DefaultParagraphFont"/>
    <w:link w:val="BalloonText"/>
    <w:uiPriority w:val="99"/>
    <w:semiHidden/>
    <w:rsid w:val="00143E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BF16-B0D7-4247-9831-375C5CDF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Phillips</dc:creator>
  <cp:lastModifiedBy>sparisay</cp:lastModifiedBy>
  <cp:revision>3</cp:revision>
  <dcterms:created xsi:type="dcterms:W3CDTF">2015-11-21T20:06:00Z</dcterms:created>
  <dcterms:modified xsi:type="dcterms:W3CDTF">2015-11-21T20:07:00Z</dcterms:modified>
</cp:coreProperties>
</file>